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Day After I Died’ is a homage to everyone who has ever lost a child before meeting them. It’s for everyone who ever blamed themselves. For those who fought to keep their eyes impermeable to pain. For those who broke. For those who’ve healed. For those who are yet to. </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living, the ghosts.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about suffering, but most importantly, it’s about forgiveness. When you go through pain as monumental as losing a child, the world can feel surreal, like you’re viewing it from an outsider’s perspective. Though inevitably you will learn life never became ugly, it was always beautiful, what changed wasn’t the world.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reality I have seen so many within my own life fight. One day, this may be a reality I must too. The notion is terrifying, losing a child for whatever reason, simply the </w:t>
      </w:r>
      <w:r w:rsidDel="00000000" w:rsidR="00000000" w:rsidRPr="00000000">
        <w:rPr>
          <w:rFonts w:ascii="Times New Roman" w:cs="Times New Roman" w:eastAsia="Times New Roman" w:hAnsi="Times New Roman"/>
          <w:i w:val="1"/>
          <w:sz w:val="24"/>
          <w:szCs w:val="24"/>
          <w:rtl w:val="0"/>
        </w:rPr>
        <w:t xml:space="preserve">idea</w:t>
      </w:r>
      <w:r w:rsidDel="00000000" w:rsidR="00000000" w:rsidRPr="00000000">
        <w:rPr>
          <w:rFonts w:ascii="Times New Roman" w:cs="Times New Roman" w:eastAsia="Times New Roman" w:hAnsi="Times New Roman"/>
          <w:sz w:val="24"/>
          <w:szCs w:val="24"/>
          <w:rtl w:val="0"/>
        </w:rPr>
        <w:t xml:space="preserve"> of it, is terrifying. However, despite the pain feeling irreversible, life moves on. The world will continue to spin, and you will need to continue to live life to the fullest, for all the beauty and challenge it is. As said plainly, to survive is not to truly </w:t>
      </w:r>
      <w:r w:rsidDel="00000000" w:rsidR="00000000" w:rsidRPr="00000000">
        <w:rPr>
          <w:rFonts w:ascii="Times New Roman" w:cs="Times New Roman" w:eastAsia="Times New Roman" w:hAnsi="Times New Roman"/>
          <w:i w:val="1"/>
          <w:sz w:val="24"/>
          <w:szCs w:val="24"/>
          <w:rtl w:val="0"/>
        </w:rPr>
        <w:t xml:space="preserve">live.</w: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‘someone special’ is all of these brave individuals I have and have not met embodied into one. Within the story, my understanding of this pain, and the necessity of remembering to truly </w:t>
      </w:r>
      <w:r w:rsidDel="00000000" w:rsidR="00000000" w:rsidRPr="00000000">
        <w:rPr>
          <w:rFonts w:ascii="Times New Roman" w:cs="Times New Roman" w:eastAsia="Times New Roman" w:hAnsi="Times New Roman"/>
          <w:i w:val="1"/>
          <w:sz w:val="24"/>
          <w:szCs w:val="24"/>
          <w:rtl w:val="0"/>
        </w:rPr>
        <w:t xml:space="preserve">be alive </w:t>
      </w:r>
      <w:r w:rsidDel="00000000" w:rsidR="00000000" w:rsidRPr="00000000">
        <w:rPr>
          <w:rFonts w:ascii="Times New Roman" w:cs="Times New Roman" w:eastAsia="Times New Roman" w:hAnsi="Times New Roman"/>
          <w:sz w:val="24"/>
          <w:szCs w:val="24"/>
          <w:rtl w:val="0"/>
        </w:rPr>
        <w:t xml:space="preserve">is conveyed within few words. Despite the deafening cacophony of emotion, and the numbing silence akin to such often feeling too complex to express briefly, or too heavy to not bleed through any page, I aim to give these complexities a simple message: Yes, this battle is often uphill. It can take a lifetime to understand. Or sometimes, come crashing down the day after. Regardless, you must remember that you deserve to be happy. You deserve to forgive. You deserve to love.</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rtl w:val="0"/>
        </w:rPr>
        <w:t xml:space="preserve">ou deserve to live.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7" ma:contentTypeDescription="Create a new document." ma:contentTypeScope="" ma:versionID="f814278b5fd6c9d20303df5a9e4c2b1e">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572420525fafd59a90749adf48d82941"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100D47-59F7-4887-9CF8-3533AA620614}"/>
</file>

<file path=customXml/itemProps2.xml><?xml version="1.0" encoding="utf-8"?>
<ds:datastoreItem xmlns:ds="http://schemas.openxmlformats.org/officeDocument/2006/customXml" ds:itemID="{5DF37B2A-22A5-45B7-B0D3-7B8BBA114FFA}"/>
</file>

<file path=customXml/itemProps3.xml><?xml version="1.0" encoding="utf-8"?>
<ds:datastoreItem xmlns:ds="http://schemas.openxmlformats.org/officeDocument/2006/customXml" ds:itemID="{B9EB217F-444E-4CBF-9EB5-97BF143F34B0}"/>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ies>
</file>