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BILALO BYETO</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Bilalo byeto translates to building bridges. This artwork was commissioned as assets for social media. The Bilalo </w:t>
      </w:r>
      <w:r w:rsidDel="00000000" w:rsidR="00000000" w:rsidRPr="00000000">
        <w:rPr>
          <w:rFonts w:ascii="Helvetica Neue" w:cs="Helvetica Neue" w:eastAsia="Helvetica Neue" w:hAnsi="Helvetica Neue"/>
          <w:rtl w:val="0"/>
        </w:rPr>
        <w:t xml:space="preserve">byeto</w:t>
      </w:r>
      <w:r w:rsidDel="00000000" w:rsidR="00000000" w:rsidRPr="00000000">
        <w:rPr>
          <w:rFonts w:ascii="Helvetica Neue" w:cs="Helvetica Neue" w:eastAsia="Helvetica Neue" w:hAnsi="Helvetica Neue"/>
          <w:rtl w:val="0"/>
        </w:rPr>
        <w:t xml:space="preserve"> project was a call for funding available to grassroots peacebuilding organisations from Uganda, Burundi, Rwanda and DRCongo. The entire project consisted of multiple images, showcasing the distinguished steering committee commissioners that were choosing which projects were to be funded by Elman Peace.</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Although simple, this project took me out of my comfort zone. This is because the Artwork that I usually create has a drastically different aesthetic, drawing inspiration from hip hop, nostalgia and modern graphic design.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0BEB8-92A6-463E-AB8E-B81D73018EC5}"/>
</file>

<file path=customXml/itemProps2.xml><?xml version="1.0" encoding="utf-8"?>
<ds:datastoreItem xmlns:ds="http://schemas.openxmlformats.org/officeDocument/2006/customXml" ds:itemID="{6ADDA17F-DCED-4732-A575-97784433F49F}"/>
</file>

<file path=customXml/itemProps3.xml><?xml version="1.0" encoding="utf-8"?>
<ds:datastoreItem xmlns:ds="http://schemas.openxmlformats.org/officeDocument/2006/customXml" ds:itemID="{31A997BC-7B5D-4851-8A4F-1B321978D28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