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4A26" w:rsidR="00A028B3" w:rsidP="00A028B3" w:rsidRDefault="00A028B3" w14:paraId="4779018F" w14:textId="0BB70AD9">
      <w:pPr>
        <w:rPr>
          <w:rFonts w:asciiTheme="minorHAnsi" w:hAnsiTheme="minorHAnsi" w:cstheme="minorHAnsi"/>
          <w:b/>
          <w:bCs/>
          <w:sz w:val="22"/>
          <w:szCs w:val="22"/>
        </w:rPr>
      </w:pPr>
      <w:r w:rsidRPr="00224A26">
        <w:rPr>
          <w:rFonts w:asciiTheme="minorHAnsi" w:hAnsiTheme="minorHAnsi" w:cstheme="minorHAnsi"/>
          <w:b/>
          <w:bCs/>
          <w:sz w:val="22"/>
          <w:szCs w:val="22"/>
        </w:rPr>
        <w:t>Alyssa Abela u3214189</w:t>
      </w:r>
    </w:p>
    <w:p w:rsidRPr="00224A26" w:rsidR="00A028B3" w:rsidP="00A028B3" w:rsidRDefault="00A028B3" w14:paraId="0827CD80" w14:textId="77777777">
      <w:pPr>
        <w:jc w:val="center"/>
        <w:rPr>
          <w:rFonts w:asciiTheme="minorHAnsi" w:hAnsiTheme="minorHAnsi" w:cstheme="minorHAnsi"/>
          <w:b/>
          <w:bCs/>
          <w:sz w:val="22"/>
          <w:szCs w:val="22"/>
        </w:rPr>
      </w:pPr>
    </w:p>
    <w:p w:rsidR="1B31A5E3" w:rsidP="2A9FBC3F" w:rsidRDefault="1B31A5E3" w14:paraId="13D65101" w14:textId="6D4073BE">
      <w:pPr>
        <w:pStyle w:val="Normal"/>
        <w:spacing w:before="0" w:beforeAutospacing="off" w:after="0" w:afterAutospacing="off"/>
        <w:jc w:val="center"/>
        <w:rPr>
          <w:rFonts w:ascii="Calibri" w:hAnsi="Calibri" w:eastAsia="Calibri" w:cs="Calibri"/>
          <w:b w:val="1"/>
          <w:bCs w:val="1"/>
          <w:noProof w:val="0"/>
          <w:color w:val="000000" w:themeColor="text1" w:themeTint="FF" w:themeShade="FF"/>
          <w:sz w:val="22"/>
          <w:szCs w:val="22"/>
          <w:lang w:val="en-AU"/>
        </w:rPr>
      </w:pPr>
      <w:r w:rsidRPr="2A9FBC3F" w:rsidR="1B31A5E3">
        <w:rPr>
          <w:rFonts w:ascii="Calibri" w:hAnsi="Calibri" w:eastAsia="Calibri" w:cs="Calibri"/>
          <w:b w:val="1"/>
          <w:bCs w:val="1"/>
          <w:noProof w:val="0"/>
          <w:color w:val="000000" w:themeColor="text1" w:themeTint="FF" w:themeShade="FF"/>
          <w:sz w:val="22"/>
          <w:szCs w:val="22"/>
          <w:lang w:val="en-AU"/>
        </w:rPr>
        <w:t xml:space="preserve">Midwife-led birth preparation and bodywork program to optimise foetal position and birth outcomes. A randomized control </w:t>
      </w:r>
      <w:r w:rsidRPr="2A9FBC3F" w:rsidR="1B31A5E3">
        <w:rPr>
          <w:rFonts w:ascii="Calibri" w:hAnsi="Calibri" w:eastAsia="Calibri" w:cs="Calibri"/>
          <w:b w:val="1"/>
          <w:bCs w:val="1"/>
          <w:noProof w:val="0"/>
          <w:color w:val="000000" w:themeColor="text1" w:themeTint="FF" w:themeShade="FF"/>
          <w:sz w:val="22"/>
          <w:szCs w:val="22"/>
          <w:lang w:val="en-AU"/>
        </w:rPr>
        <w:t>trial</w:t>
      </w:r>
    </w:p>
    <w:p w:rsidR="007041BE" w:rsidP="00A028B3" w:rsidRDefault="007041BE" w14:paraId="68FFD306" w14:textId="77777777">
      <w:pPr>
        <w:jc w:val="center"/>
        <w:rPr>
          <w:rFonts w:asciiTheme="minorHAnsi" w:hAnsiTheme="minorHAnsi" w:cstheme="minorHAnsi"/>
          <w:b/>
          <w:bCs/>
          <w:sz w:val="22"/>
          <w:szCs w:val="22"/>
        </w:rPr>
      </w:pPr>
    </w:p>
    <w:p w:rsidRPr="00224A26" w:rsidR="00A028B3" w:rsidP="00826FF0" w:rsidRDefault="00A028B3" w14:paraId="03047858" w14:textId="3A9B09C3">
      <w:pPr>
        <w:spacing w:line="360" w:lineRule="auto"/>
        <w:ind w:firstLine="720"/>
        <w:rPr>
          <w:rFonts w:asciiTheme="minorHAnsi" w:hAnsiTheme="minorHAnsi" w:cstheme="minorHAnsi"/>
          <w:sz w:val="22"/>
          <w:szCs w:val="22"/>
        </w:rPr>
      </w:pPr>
      <w:r w:rsidRPr="00224A26">
        <w:rPr>
          <w:rFonts w:asciiTheme="minorHAnsi" w:hAnsiTheme="minorHAnsi" w:cstheme="minorHAnsi"/>
          <w:sz w:val="22"/>
          <w:szCs w:val="22"/>
        </w:rPr>
        <w:t xml:space="preserve">Many women birthing in Australia </w:t>
      </w:r>
      <w:proofErr w:type="gramStart"/>
      <w:r w:rsidR="003E1C74">
        <w:rPr>
          <w:rFonts w:asciiTheme="minorHAnsi" w:hAnsiTheme="minorHAnsi" w:cstheme="minorHAnsi"/>
          <w:sz w:val="22"/>
          <w:szCs w:val="22"/>
        </w:rPr>
        <w:t>face</w:t>
      </w:r>
      <w:proofErr w:type="gramEnd"/>
      <w:r w:rsidR="003E1C74">
        <w:rPr>
          <w:rFonts w:asciiTheme="minorHAnsi" w:hAnsiTheme="minorHAnsi" w:cstheme="minorHAnsi"/>
          <w:sz w:val="22"/>
          <w:szCs w:val="22"/>
        </w:rPr>
        <w:t xml:space="preserve"> </w:t>
      </w:r>
      <w:r w:rsidRPr="00224A26">
        <w:rPr>
          <w:rFonts w:asciiTheme="minorHAnsi" w:hAnsiTheme="minorHAnsi" w:cstheme="minorHAnsi"/>
          <w:sz w:val="22"/>
          <w:szCs w:val="22"/>
        </w:rPr>
        <w:t xml:space="preserve">high intervention rates and complexities in pregnancy, birth and the postnatal period. </w:t>
      </w:r>
      <w:r w:rsidR="003E1C74">
        <w:rPr>
          <w:rFonts w:asciiTheme="minorHAnsi" w:hAnsiTheme="minorHAnsi" w:cstheme="minorHAnsi"/>
          <w:sz w:val="22"/>
          <w:szCs w:val="22"/>
        </w:rPr>
        <w:t>In</w:t>
      </w:r>
      <w:r w:rsidRPr="00224A26">
        <w:rPr>
          <w:rFonts w:asciiTheme="minorHAnsi" w:hAnsiTheme="minorHAnsi" w:cstheme="minorHAnsi"/>
          <w:sz w:val="22"/>
          <w:szCs w:val="22"/>
        </w:rPr>
        <w:t xml:space="preserve"> 2021, 59% of all </w:t>
      </w:r>
      <w:r w:rsidR="003E1C74">
        <w:rPr>
          <w:rFonts w:asciiTheme="minorHAnsi" w:hAnsiTheme="minorHAnsi" w:cstheme="minorHAnsi"/>
          <w:sz w:val="22"/>
          <w:szCs w:val="22"/>
        </w:rPr>
        <w:t xml:space="preserve">birthing </w:t>
      </w:r>
      <w:r w:rsidRPr="00224A26">
        <w:rPr>
          <w:rFonts w:asciiTheme="minorHAnsi" w:hAnsiTheme="minorHAnsi" w:cstheme="minorHAnsi"/>
          <w:sz w:val="22"/>
          <w:szCs w:val="22"/>
        </w:rPr>
        <w:t xml:space="preserve">women had an induction of labour, 38% </w:t>
      </w:r>
      <w:r w:rsidR="003E1C74">
        <w:rPr>
          <w:rFonts w:asciiTheme="minorHAnsi" w:hAnsiTheme="minorHAnsi" w:cstheme="minorHAnsi"/>
          <w:sz w:val="22"/>
          <w:szCs w:val="22"/>
        </w:rPr>
        <w:t xml:space="preserve">had </w:t>
      </w:r>
      <w:r w:rsidRPr="00224A26">
        <w:rPr>
          <w:rFonts w:asciiTheme="minorHAnsi" w:hAnsiTheme="minorHAnsi" w:cstheme="minorHAnsi"/>
          <w:sz w:val="22"/>
          <w:szCs w:val="22"/>
        </w:rPr>
        <w:t xml:space="preserve">a caesarean section and 12.1% had an assisted birth. International research </w:t>
      </w:r>
      <w:r w:rsidR="003E1C74">
        <w:rPr>
          <w:rFonts w:asciiTheme="minorHAnsi" w:hAnsiTheme="minorHAnsi" w:cstheme="minorHAnsi"/>
          <w:sz w:val="22"/>
          <w:szCs w:val="22"/>
        </w:rPr>
        <w:t>reveals</w:t>
      </w:r>
      <w:r w:rsidRPr="00224A26">
        <w:rPr>
          <w:rFonts w:asciiTheme="minorHAnsi" w:hAnsiTheme="minorHAnsi" w:cstheme="minorHAnsi"/>
          <w:sz w:val="22"/>
          <w:szCs w:val="22"/>
        </w:rPr>
        <w:t xml:space="preserve"> an association with pelvic floor muscl</w:t>
      </w:r>
      <w:r w:rsidRPr="00224A26" w:rsidR="007C072E">
        <w:rPr>
          <w:rFonts w:asciiTheme="minorHAnsi" w:hAnsiTheme="minorHAnsi" w:cstheme="minorHAnsi"/>
          <w:sz w:val="22"/>
          <w:szCs w:val="22"/>
        </w:rPr>
        <w:t xml:space="preserve">es, </w:t>
      </w:r>
      <w:proofErr w:type="gramStart"/>
      <w:r w:rsidRPr="00224A26" w:rsidR="007C072E">
        <w:rPr>
          <w:rFonts w:asciiTheme="minorHAnsi" w:hAnsiTheme="minorHAnsi" w:cstheme="minorHAnsi"/>
          <w:sz w:val="22"/>
          <w:szCs w:val="22"/>
        </w:rPr>
        <w:t>ligaments</w:t>
      </w:r>
      <w:proofErr w:type="gramEnd"/>
      <w:r w:rsidRPr="00224A26" w:rsidR="007C072E">
        <w:rPr>
          <w:rFonts w:asciiTheme="minorHAnsi" w:hAnsiTheme="minorHAnsi" w:cstheme="minorHAnsi"/>
          <w:sz w:val="22"/>
          <w:szCs w:val="22"/>
        </w:rPr>
        <w:t xml:space="preserve"> and facia</w:t>
      </w:r>
      <w:r w:rsidRPr="00224A26">
        <w:rPr>
          <w:rFonts w:asciiTheme="minorHAnsi" w:hAnsiTheme="minorHAnsi" w:cstheme="minorHAnsi"/>
          <w:sz w:val="22"/>
          <w:szCs w:val="22"/>
        </w:rPr>
        <w:t xml:space="preserve">, in the antenatal period, to women’s birthing outcomes and satisfaction. Due to the current gap in Australian research, the program will initially be </w:t>
      </w:r>
      <w:r w:rsidRPr="00224A26" w:rsidR="007C072E">
        <w:rPr>
          <w:rFonts w:asciiTheme="minorHAnsi" w:hAnsiTheme="minorHAnsi" w:cstheme="minorHAnsi"/>
          <w:sz w:val="22"/>
          <w:szCs w:val="22"/>
        </w:rPr>
        <w:t>held</w:t>
      </w:r>
      <w:r w:rsidRPr="00224A26">
        <w:rPr>
          <w:rFonts w:asciiTheme="minorHAnsi" w:hAnsiTheme="minorHAnsi" w:cstheme="minorHAnsi"/>
          <w:sz w:val="22"/>
          <w:szCs w:val="22"/>
        </w:rPr>
        <w:t xml:space="preserve"> as a randomized control-trial which will include an intervention group and a control group. The trial will take place in a public health </w:t>
      </w:r>
      <w:r w:rsidR="003E1C74">
        <w:rPr>
          <w:rFonts w:asciiTheme="minorHAnsi" w:hAnsiTheme="minorHAnsi" w:cstheme="minorHAnsi"/>
          <w:sz w:val="22"/>
          <w:szCs w:val="22"/>
        </w:rPr>
        <w:t>setting</w:t>
      </w:r>
      <w:r w:rsidRPr="00224A26">
        <w:rPr>
          <w:rFonts w:asciiTheme="minorHAnsi" w:hAnsiTheme="minorHAnsi" w:cstheme="minorHAnsi"/>
          <w:sz w:val="22"/>
          <w:szCs w:val="22"/>
        </w:rPr>
        <w:t xml:space="preserve"> and be added, as an addition, to the current antenatal education program, delivered by trained midwives. This will include face-to-face education on the pelvic floor muscles, ligaments, and </w:t>
      </w:r>
      <w:r w:rsidRPr="00224A26" w:rsidR="007C072E">
        <w:rPr>
          <w:rFonts w:asciiTheme="minorHAnsi" w:hAnsiTheme="minorHAnsi" w:cstheme="minorHAnsi"/>
          <w:sz w:val="22"/>
          <w:szCs w:val="22"/>
        </w:rPr>
        <w:t xml:space="preserve">pelvic </w:t>
      </w:r>
      <w:r w:rsidRPr="00224A26">
        <w:rPr>
          <w:rFonts w:asciiTheme="minorHAnsi" w:hAnsiTheme="minorHAnsi" w:cstheme="minorHAnsi"/>
          <w:sz w:val="22"/>
          <w:szCs w:val="22"/>
        </w:rPr>
        <w:t>bones, helping women create mind-muscle connections, providing relaxation exercises</w:t>
      </w:r>
      <w:r w:rsidRPr="00224A26" w:rsidR="0002426E">
        <w:rPr>
          <w:rFonts w:asciiTheme="minorHAnsi" w:hAnsiTheme="minorHAnsi" w:cstheme="minorHAnsi"/>
          <w:sz w:val="22"/>
          <w:szCs w:val="22"/>
        </w:rPr>
        <w:t xml:space="preserve"> and massage techniques</w:t>
      </w:r>
      <w:r w:rsidRPr="00224A26">
        <w:rPr>
          <w:rFonts w:asciiTheme="minorHAnsi" w:hAnsiTheme="minorHAnsi" w:cstheme="minorHAnsi"/>
          <w:sz w:val="22"/>
          <w:szCs w:val="22"/>
        </w:rPr>
        <w:t>, and external and internal bodywork sessions. The trial will be offered to all birthing women who consent and will aim to have a large cohort</w:t>
      </w:r>
      <w:r w:rsidR="003E1C74">
        <w:rPr>
          <w:rFonts w:asciiTheme="minorHAnsi" w:hAnsiTheme="minorHAnsi" w:cstheme="minorHAnsi"/>
          <w:sz w:val="22"/>
          <w:szCs w:val="22"/>
        </w:rPr>
        <w:t xml:space="preserve"> to enable statistical analysis of outcomes</w:t>
      </w:r>
      <w:r w:rsidRPr="00224A26">
        <w:rPr>
          <w:rFonts w:asciiTheme="minorHAnsi" w:hAnsiTheme="minorHAnsi" w:cstheme="minorHAnsi"/>
          <w:sz w:val="22"/>
          <w:szCs w:val="22"/>
        </w:rPr>
        <w:t xml:space="preserve">. </w:t>
      </w:r>
    </w:p>
    <w:p w:rsidRPr="00224A26" w:rsidR="00A028B3" w:rsidP="00826FF0" w:rsidRDefault="00A028B3" w14:paraId="2192819F" w14:textId="1AAD2C10">
      <w:pPr>
        <w:spacing w:line="360" w:lineRule="auto"/>
        <w:ind w:firstLine="720"/>
        <w:rPr>
          <w:rFonts w:asciiTheme="minorHAnsi" w:hAnsiTheme="minorHAnsi" w:cstheme="minorHAnsi"/>
          <w:sz w:val="22"/>
          <w:szCs w:val="22"/>
        </w:rPr>
      </w:pPr>
      <w:r w:rsidRPr="00224A26">
        <w:rPr>
          <w:rFonts w:asciiTheme="minorHAnsi" w:hAnsiTheme="minorHAnsi" w:cstheme="minorHAnsi"/>
          <w:sz w:val="22"/>
          <w:szCs w:val="22"/>
        </w:rPr>
        <w:t xml:space="preserve">The trial will conclude if antenatal pelvic floor muscle education, exercises, </w:t>
      </w:r>
      <w:proofErr w:type="gramStart"/>
      <w:r w:rsidRPr="00224A26">
        <w:rPr>
          <w:rFonts w:asciiTheme="minorHAnsi" w:hAnsiTheme="minorHAnsi" w:cstheme="minorHAnsi"/>
          <w:sz w:val="22"/>
          <w:szCs w:val="22"/>
        </w:rPr>
        <w:t>stretches</w:t>
      </w:r>
      <w:proofErr w:type="gramEnd"/>
      <w:r w:rsidRPr="00224A26">
        <w:rPr>
          <w:rFonts w:asciiTheme="minorHAnsi" w:hAnsiTheme="minorHAnsi" w:cstheme="minorHAnsi"/>
          <w:sz w:val="22"/>
          <w:szCs w:val="22"/>
        </w:rPr>
        <w:t xml:space="preserve"> and bodywork has a correlation to </w:t>
      </w:r>
      <w:r w:rsidRPr="00224A26" w:rsidR="007C072E">
        <w:rPr>
          <w:rFonts w:asciiTheme="minorHAnsi" w:hAnsiTheme="minorHAnsi" w:cstheme="minorHAnsi"/>
          <w:sz w:val="22"/>
          <w:szCs w:val="22"/>
        </w:rPr>
        <w:t xml:space="preserve">optimal foetal positioning, </w:t>
      </w:r>
      <w:r w:rsidRPr="00224A26">
        <w:rPr>
          <w:rFonts w:asciiTheme="minorHAnsi" w:hAnsiTheme="minorHAnsi" w:cstheme="minorHAnsi"/>
          <w:sz w:val="22"/>
          <w:szCs w:val="22"/>
        </w:rPr>
        <w:t>pregnancy</w:t>
      </w:r>
      <w:r w:rsidRPr="00224A26" w:rsidR="00B7239B">
        <w:rPr>
          <w:rFonts w:asciiTheme="minorHAnsi" w:hAnsiTheme="minorHAnsi" w:cstheme="minorHAnsi"/>
          <w:sz w:val="22"/>
          <w:szCs w:val="22"/>
        </w:rPr>
        <w:t>/birth</w:t>
      </w:r>
      <w:r w:rsidRPr="00224A26">
        <w:rPr>
          <w:rFonts w:asciiTheme="minorHAnsi" w:hAnsiTheme="minorHAnsi" w:cstheme="minorHAnsi"/>
          <w:sz w:val="22"/>
          <w:szCs w:val="22"/>
        </w:rPr>
        <w:t xml:space="preserve"> comfort levels, birth </w:t>
      </w:r>
      <w:r w:rsidRPr="00224A26" w:rsidR="00B7239B">
        <w:rPr>
          <w:rFonts w:asciiTheme="minorHAnsi" w:hAnsiTheme="minorHAnsi" w:cstheme="minorHAnsi"/>
          <w:sz w:val="22"/>
          <w:szCs w:val="22"/>
        </w:rPr>
        <w:t xml:space="preserve">duration and </w:t>
      </w:r>
      <w:r w:rsidRPr="00224A26">
        <w:rPr>
          <w:rFonts w:asciiTheme="minorHAnsi" w:hAnsiTheme="minorHAnsi" w:cstheme="minorHAnsi"/>
          <w:sz w:val="22"/>
          <w:szCs w:val="22"/>
        </w:rPr>
        <w:t xml:space="preserve">outcomes and post-partum recovery and will </w:t>
      </w:r>
      <w:r w:rsidR="003E1C74">
        <w:rPr>
          <w:rFonts w:asciiTheme="minorHAnsi" w:hAnsiTheme="minorHAnsi" w:cstheme="minorHAnsi"/>
          <w:sz w:val="22"/>
          <w:szCs w:val="22"/>
        </w:rPr>
        <w:t xml:space="preserve">also </w:t>
      </w:r>
      <w:r w:rsidRPr="00224A26">
        <w:rPr>
          <w:rFonts w:asciiTheme="minorHAnsi" w:hAnsiTheme="minorHAnsi" w:cstheme="minorHAnsi"/>
          <w:sz w:val="22"/>
          <w:szCs w:val="22"/>
        </w:rPr>
        <w:t>analyse what impacts that has on women’s satisfaction and costs to the hospital. The trial aims to be successful in its findings, as seen in small internationally trials and have the program implemented into Australian midwifery antenatal care, giving women a holistic care experience.</w:t>
      </w:r>
    </w:p>
    <w:p w:rsidRPr="00224A26" w:rsidR="00A028B3" w:rsidP="00A028B3" w:rsidRDefault="00A028B3" w14:paraId="0C837793" w14:textId="2F61C33D">
      <w:pPr>
        <w:rPr>
          <w:rFonts w:asciiTheme="minorHAnsi" w:hAnsiTheme="minorHAnsi" w:cstheme="minorHAnsi"/>
          <w:sz w:val="22"/>
          <w:szCs w:val="22"/>
        </w:rPr>
      </w:pPr>
    </w:p>
    <w:p w:rsidRPr="00224A26" w:rsidR="009566C4" w:rsidP="00A028B3" w:rsidRDefault="009566C4" w14:paraId="548BBA40" w14:textId="0F7500D8">
      <w:pPr>
        <w:rPr>
          <w:rFonts w:asciiTheme="minorHAnsi" w:hAnsiTheme="minorHAnsi" w:cstheme="minorHAnsi"/>
          <w:sz w:val="22"/>
          <w:szCs w:val="22"/>
        </w:rPr>
      </w:pPr>
    </w:p>
    <w:p w:rsidR="009566C4" w:rsidP="00A028B3" w:rsidRDefault="009566C4" w14:paraId="16AE1EE9" w14:textId="36709241">
      <w:pPr>
        <w:rPr>
          <w:rFonts w:asciiTheme="minorHAnsi" w:hAnsiTheme="minorHAnsi" w:cstheme="minorHAnsi"/>
          <w:sz w:val="22"/>
          <w:szCs w:val="22"/>
        </w:rPr>
      </w:pPr>
    </w:p>
    <w:p w:rsidR="00826FF0" w:rsidP="00A028B3" w:rsidRDefault="00826FF0" w14:paraId="17A79B76" w14:textId="1403BB29">
      <w:pPr>
        <w:rPr>
          <w:rFonts w:asciiTheme="minorHAnsi" w:hAnsiTheme="minorHAnsi" w:cstheme="minorHAnsi"/>
          <w:sz w:val="22"/>
          <w:szCs w:val="22"/>
        </w:rPr>
      </w:pPr>
    </w:p>
    <w:p w:rsidRPr="00224A26" w:rsidR="00826FF0" w:rsidP="00A028B3" w:rsidRDefault="00826FF0" w14:paraId="18617CE2" w14:textId="77777777">
      <w:pPr>
        <w:rPr>
          <w:rFonts w:asciiTheme="minorHAnsi" w:hAnsiTheme="minorHAnsi" w:cstheme="minorHAnsi"/>
          <w:sz w:val="22"/>
          <w:szCs w:val="22"/>
        </w:rPr>
      </w:pPr>
    </w:p>
    <w:p w:rsidRPr="00224A26" w:rsidR="009566C4" w:rsidP="00A028B3" w:rsidRDefault="009566C4" w14:paraId="4AE3DCF7" w14:textId="22A0D868">
      <w:pPr>
        <w:rPr>
          <w:rFonts w:asciiTheme="minorHAnsi" w:hAnsiTheme="minorHAnsi" w:cstheme="minorHAnsi"/>
          <w:sz w:val="22"/>
          <w:szCs w:val="22"/>
        </w:rPr>
      </w:pPr>
    </w:p>
    <w:p w:rsidRPr="00224A26" w:rsidR="00224A26" w:rsidP="00A028B3" w:rsidRDefault="00224A26" w14:paraId="115E33BA" w14:textId="77777777">
      <w:pPr>
        <w:rPr>
          <w:rFonts w:asciiTheme="minorHAnsi" w:hAnsiTheme="minorHAnsi" w:cstheme="minorHAnsi"/>
          <w:sz w:val="22"/>
          <w:szCs w:val="22"/>
        </w:rPr>
      </w:pPr>
    </w:p>
    <w:p w:rsidRPr="00224A26" w:rsidR="00224A26" w:rsidP="00A028B3" w:rsidRDefault="00224A26" w14:paraId="3CF5909B" w14:textId="77777777">
      <w:pPr>
        <w:rPr>
          <w:rFonts w:asciiTheme="minorHAnsi" w:hAnsiTheme="minorHAnsi" w:cstheme="minorHAnsi"/>
          <w:sz w:val="22"/>
          <w:szCs w:val="22"/>
        </w:rPr>
      </w:pPr>
    </w:p>
    <w:p w:rsidRPr="00224A26" w:rsidR="00224A26" w:rsidP="00A028B3" w:rsidRDefault="00224A26" w14:paraId="699A3F1B" w14:textId="77777777">
      <w:pPr>
        <w:rPr>
          <w:rFonts w:asciiTheme="minorHAnsi" w:hAnsiTheme="minorHAnsi" w:cstheme="minorHAnsi"/>
          <w:sz w:val="22"/>
          <w:szCs w:val="22"/>
        </w:rPr>
      </w:pPr>
    </w:p>
    <w:p w:rsidRPr="00224A26" w:rsidR="00224A26" w:rsidP="00A028B3" w:rsidRDefault="00224A26" w14:paraId="3FC56461" w14:textId="77777777">
      <w:pPr>
        <w:rPr>
          <w:rFonts w:asciiTheme="minorHAnsi" w:hAnsiTheme="minorHAnsi" w:cstheme="minorHAnsi"/>
          <w:sz w:val="22"/>
          <w:szCs w:val="22"/>
        </w:rPr>
      </w:pPr>
    </w:p>
    <w:p w:rsidRPr="00224A26" w:rsidR="00224A26" w:rsidP="00A028B3" w:rsidRDefault="00224A26" w14:paraId="6DCC28B4" w14:textId="77777777">
      <w:pPr>
        <w:rPr>
          <w:rFonts w:asciiTheme="minorHAnsi" w:hAnsiTheme="minorHAnsi" w:cstheme="minorHAnsi"/>
          <w:sz w:val="22"/>
          <w:szCs w:val="22"/>
        </w:rPr>
      </w:pPr>
    </w:p>
    <w:p w:rsidRPr="00224A26" w:rsidR="00224A26" w:rsidP="00A028B3" w:rsidRDefault="00224A26" w14:paraId="2A704436" w14:textId="77777777">
      <w:pPr>
        <w:rPr>
          <w:rFonts w:asciiTheme="minorHAnsi" w:hAnsiTheme="minorHAnsi" w:cstheme="minorHAnsi"/>
          <w:sz w:val="22"/>
          <w:szCs w:val="22"/>
        </w:rPr>
      </w:pPr>
    </w:p>
    <w:p w:rsidRPr="00224A26" w:rsidR="00224A26" w:rsidP="00A028B3" w:rsidRDefault="00224A26" w14:paraId="7C217EF6" w14:textId="77777777">
      <w:pPr>
        <w:rPr>
          <w:rFonts w:asciiTheme="minorHAnsi" w:hAnsiTheme="minorHAnsi" w:cstheme="minorHAnsi"/>
          <w:sz w:val="22"/>
          <w:szCs w:val="22"/>
        </w:rPr>
      </w:pPr>
    </w:p>
    <w:p w:rsidRPr="00224A26" w:rsidR="00224A26" w:rsidP="00A028B3" w:rsidRDefault="00224A26" w14:paraId="120FEFDD" w14:textId="77777777">
      <w:pPr>
        <w:rPr>
          <w:rFonts w:asciiTheme="minorHAnsi" w:hAnsiTheme="minorHAnsi" w:cstheme="minorHAnsi"/>
          <w:sz w:val="22"/>
          <w:szCs w:val="22"/>
        </w:rPr>
      </w:pPr>
    </w:p>
    <w:p w:rsidRPr="00224A26" w:rsidR="00224A26" w:rsidP="00A028B3" w:rsidRDefault="00224A26" w14:paraId="0EB011A4" w14:textId="77777777">
      <w:pPr>
        <w:rPr>
          <w:rFonts w:asciiTheme="minorHAnsi" w:hAnsiTheme="minorHAnsi" w:cstheme="minorHAnsi"/>
          <w:sz w:val="22"/>
          <w:szCs w:val="22"/>
        </w:rPr>
      </w:pPr>
    </w:p>
    <w:p w:rsidR="00224A26" w:rsidP="00A028B3" w:rsidRDefault="00224A26" w14:paraId="324781C5" w14:textId="77777777">
      <w:pPr>
        <w:rPr>
          <w:rFonts w:asciiTheme="minorHAnsi" w:hAnsiTheme="minorHAnsi" w:cstheme="minorHAnsi"/>
          <w:b/>
          <w:bCs/>
          <w:sz w:val="22"/>
          <w:szCs w:val="22"/>
        </w:rPr>
      </w:pPr>
    </w:p>
    <w:p w:rsidR="00224A26" w:rsidP="00A028B3" w:rsidRDefault="00224A26" w14:paraId="45B76211" w14:textId="77777777">
      <w:pPr>
        <w:rPr>
          <w:rFonts w:asciiTheme="minorHAnsi" w:hAnsiTheme="minorHAnsi" w:cstheme="minorHAnsi"/>
          <w:b/>
          <w:bCs/>
          <w:sz w:val="22"/>
          <w:szCs w:val="22"/>
        </w:rPr>
      </w:pPr>
    </w:p>
    <w:p w:rsidR="00224A26" w:rsidP="00A028B3" w:rsidRDefault="00224A26" w14:paraId="77DD2296" w14:textId="77777777">
      <w:pPr>
        <w:rPr>
          <w:rFonts w:asciiTheme="minorHAnsi" w:hAnsiTheme="minorHAnsi" w:cstheme="minorHAnsi"/>
          <w:b/>
          <w:bCs/>
          <w:sz w:val="22"/>
          <w:szCs w:val="22"/>
        </w:rPr>
      </w:pPr>
    </w:p>
    <w:p w:rsidR="00224A26" w:rsidP="00A028B3" w:rsidRDefault="00224A26" w14:paraId="774B0922" w14:textId="77777777">
      <w:pPr>
        <w:rPr>
          <w:rFonts w:asciiTheme="minorHAnsi" w:hAnsiTheme="minorHAnsi" w:cstheme="minorHAnsi"/>
          <w:b/>
          <w:bCs/>
          <w:sz w:val="22"/>
          <w:szCs w:val="22"/>
        </w:rPr>
      </w:pPr>
    </w:p>
    <w:p w:rsidRPr="00224A26" w:rsidR="009566C4" w:rsidP="00A028B3" w:rsidRDefault="009566C4" w14:paraId="0F9ADE1C" w14:textId="7E7D680A">
      <w:pPr>
        <w:rPr>
          <w:rFonts w:asciiTheme="minorHAnsi" w:hAnsiTheme="minorHAnsi" w:cstheme="minorHAnsi"/>
          <w:b/>
          <w:bCs/>
          <w:sz w:val="22"/>
          <w:szCs w:val="22"/>
        </w:rPr>
      </w:pPr>
      <w:r w:rsidRPr="00224A26">
        <w:rPr>
          <w:rFonts w:asciiTheme="minorHAnsi" w:hAnsiTheme="minorHAnsi" w:cstheme="minorHAnsi"/>
          <w:b/>
          <w:bCs/>
          <w:sz w:val="22"/>
          <w:szCs w:val="22"/>
        </w:rPr>
        <w:lastRenderedPageBreak/>
        <w:t>Reference</w:t>
      </w:r>
      <w:r w:rsidR="00045F2C">
        <w:rPr>
          <w:rFonts w:asciiTheme="minorHAnsi" w:hAnsiTheme="minorHAnsi" w:cstheme="minorHAnsi"/>
          <w:b/>
          <w:bCs/>
          <w:sz w:val="22"/>
          <w:szCs w:val="22"/>
        </w:rPr>
        <w:t>s:</w:t>
      </w:r>
      <w:r w:rsidRPr="00224A26">
        <w:rPr>
          <w:rFonts w:asciiTheme="minorHAnsi" w:hAnsiTheme="minorHAnsi" w:cstheme="minorHAnsi"/>
          <w:b/>
          <w:bCs/>
          <w:sz w:val="22"/>
          <w:szCs w:val="22"/>
        </w:rPr>
        <w:t xml:space="preserve"> </w:t>
      </w:r>
    </w:p>
    <w:p w:rsidRPr="00224A26" w:rsidR="00224A26" w:rsidP="00045F2C" w:rsidRDefault="00224A26" w14:paraId="1102CD30" w14:textId="77B82329">
      <w:pPr>
        <w:ind w:left="357" w:hanging="357"/>
        <w:rPr>
          <w:rFonts w:asciiTheme="minorHAnsi" w:hAnsiTheme="minorHAnsi" w:cstheme="minorHAnsi"/>
          <w:sz w:val="22"/>
          <w:szCs w:val="22"/>
        </w:rPr>
      </w:pPr>
      <w:r w:rsidRPr="00224A26">
        <w:rPr>
          <w:rFonts w:asciiTheme="minorHAnsi" w:hAnsiTheme="minorHAnsi" w:cstheme="minorHAnsi"/>
          <w:sz w:val="22"/>
          <w:szCs w:val="22"/>
        </w:rPr>
        <w:t xml:space="preserve">Alves, P., Cavalli, R., Bertacini, D., Drissuso, P. (2016). </w:t>
      </w:r>
      <w:r w:rsidRPr="00CA22C3">
        <w:rPr>
          <w:rFonts w:asciiTheme="minorHAnsi" w:hAnsiTheme="minorHAnsi" w:cstheme="minorHAnsi"/>
          <w:sz w:val="22"/>
          <w:szCs w:val="22"/>
        </w:rPr>
        <w:t>Effects of antenatal pelvic flood preparation techniques on the perineal integrity: a randomised controlled trial protocol</w:t>
      </w:r>
      <w:r w:rsidRPr="00224A26">
        <w:rPr>
          <w:rFonts w:asciiTheme="minorHAnsi" w:hAnsiTheme="minorHAnsi" w:cstheme="minorHAnsi"/>
          <w:i/>
          <w:iCs/>
          <w:sz w:val="22"/>
          <w:szCs w:val="22"/>
        </w:rPr>
        <w:t>.</w:t>
      </w:r>
      <w:r w:rsidRPr="00CA22C3">
        <w:rPr>
          <w:rFonts w:asciiTheme="minorHAnsi" w:hAnsiTheme="minorHAnsi" w:cstheme="minorHAnsi"/>
          <w:i/>
          <w:iCs/>
          <w:sz w:val="22"/>
          <w:szCs w:val="22"/>
        </w:rPr>
        <w:t xml:space="preserve"> International Journal of Clinical Trials</w:t>
      </w:r>
      <w:r w:rsidRPr="00224A26">
        <w:rPr>
          <w:rFonts w:asciiTheme="minorHAnsi" w:hAnsiTheme="minorHAnsi" w:cstheme="minorHAnsi"/>
          <w:sz w:val="22"/>
          <w:szCs w:val="22"/>
        </w:rPr>
        <w:t xml:space="preserve">. </w:t>
      </w:r>
      <w:hyperlink w:history="1" r:id="rId4">
        <w:r w:rsidRPr="006423D2" w:rsidR="00CA22C3">
          <w:rPr>
            <w:rStyle w:val="Hyperlink"/>
            <w:rFonts w:asciiTheme="minorHAnsi" w:hAnsiTheme="minorHAnsi" w:cstheme="minorHAnsi"/>
            <w:sz w:val="22"/>
            <w:szCs w:val="22"/>
          </w:rPr>
          <w:t>https://www.researchgate.net/profile/Patricia-Driusso/publication/309381028_Effects_of_antenatal_pelvic_floor_preparation_techniques_on_the_perineal_integrity_a_randomized_controlled_trial_protocol/links/58d06be4a6fdcc344b0c0f39/Effects-of-antenatal-pelvic-floor-preparation-techniques-on-the-perineal-integrity-a-randomized-controlled-trial-protocol.pdf</w:t>
        </w:r>
      </w:hyperlink>
      <w:r w:rsidR="00CA22C3">
        <w:rPr>
          <w:rFonts w:asciiTheme="minorHAnsi" w:hAnsiTheme="minorHAnsi" w:cstheme="minorHAnsi"/>
          <w:sz w:val="22"/>
          <w:szCs w:val="22"/>
        </w:rPr>
        <w:t xml:space="preserve"> </w:t>
      </w:r>
    </w:p>
    <w:p w:rsidRPr="00224A26" w:rsidR="00224A26" w:rsidP="00045F2C" w:rsidRDefault="00224A26" w14:paraId="338664CF" w14:textId="3EA2C94D">
      <w:pPr>
        <w:ind w:left="357" w:hanging="357"/>
        <w:rPr>
          <w:rFonts w:asciiTheme="minorHAnsi" w:hAnsiTheme="minorHAnsi" w:cstheme="minorHAnsi"/>
          <w:color w:val="0563C1" w:themeColor="hyperlink"/>
          <w:sz w:val="22"/>
          <w:szCs w:val="22"/>
          <w:u w:val="single"/>
        </w:rPr>
      </w:pPr>
      <w:r w:rsidRPr="00224A26">
        <w:rPr>
          <w:rFonts w:asciiTheme="minorHAnsi" w:hAnsiTheme="minorHAnsi" w:cstheme="minorHAnsi"/>
          <w:sz w:val="22"/>
          <w:szCs w:val="22"/>
        </w:rPr>
        <w:t xml:space="preserve">Aran, T., Osmanagaoglu, M., Kart, C., Guven, S., Sahin, M., Unsal, M. (2012). </w:t>
      </w:r>
      <w:r w:rsidRPr="00BA057F">
        <w:rPr>
          <w:rFonts w:asciiTheme="minorHAnsi" w:hAnsiTheme="minorHAnsi" w:cstheme="minorHAnsi"/>
          <w:sz w:val="22"/>
          <w:szCs w:val="22"/>
        </w:rPr>
        <w:t xml:space="preserve">Failed labor induction in nulliparous women at term: the role of pelvic floor muscle strength. </w:t>
      </w:r>
      <w:r w:rsidRPr="00BA057F">
        <w:rPr>
          <w:rFonts w:asciiTheme="minorHAnsi" w:hAnsiTheme="minorHAnsi" w:cstheme="minorHAnsi"/>
          <w:i/>
          <w:iCs/>
          <w:sz w:val="22"/>
          <w:szCs w:val="22"/>
        </w:rPr>
        <w:t xml:space="preserve">International Urogynecology Journal, 23, </w:t>
      </w:r>
      <w:r w:rsidRPr="00224A26">
        <w:rPr>
          <w:rFonts w:asciiTheme="minorHAnsi" w:hAnsiTheme="minorHAnsi" w:cstheme="minorHAnsi"/>
          <w:sz w:val="22"/>
          <w:szCs w:val="22"/>
        </w:rPr>
        <w:t xml:space="preserve">1105-1110. </w:t>
      </w:r>
      <w:hyperlink w:history="1" r:id="rId5">
        <w:r w:rsidRPr="00224A26">
          <w:rPr>
            <w:rStyle w:val="Hyperlink"/>
            <w:rFonts w:asciiTheme="minorHAnsi" w:hAnsiTheme="minorHAnsi" w:cstheme="minorHAnsi"/>
            <w:sz w:val="22"/>
            <w:szCs w:val="22"/>
          </w:rPr>
          <w:t>https://link.springer.com/article/10.1007/s00192-012-1754-7</w:t>
        </w:r>
      </w:hyperlink>
    </w:p>
    <w:p w:rsidRPr="00224A26" w:rsidR="00224A26" w:rsidP="00045F2C" w:rsidRDefault="00224A26" w14:paraId="45D61FC8" w14:textId="44ACA2D1">
      <w:pPr>
        <w:ind w:left="357" w:hanging="357"/>
        <w:rPr>
          <w:rFonts w:asciiTheme="minorHAnsi" w:hAnsiTheme="minorHAnsi" w:cstheme="minorHAnsi"/>
          <w:sz w:val="22"/>
          <w:szCs w:val="22"/>
        </w:rPr>
      </w:pPr>
      <w:r w:rsidRPr="00224A26">
        <w:rPr>
          <w:rFonts w:asciiTheme="minorHAnsi" w:hAnsiTheme="minorHAnsi" w:cstheme="minorHAnsi"/>
          <w:sz w:val="22"/>
          <w:szCs w:val="22"/>
        </w:rPr>
        <w:t xml:space="preserve">Donmez, S., Kavlak, O. (2015). </w:t>
      </w:r>
      <w:r w:rsidRPr="00BA057F">
        <w:rPr>
          <w:rFonts w:asciiTheme="minorHAnsi" w:hAnsiTheme="minorHAnsi" w:cstheme="minorHAnsi"/>
          <w:sz w:val="22"/>
          <w:szCs w:val="22"/>
        </w:rPr>
        <w:t>Effects of Prenatal Perineal Massage and Kegel Exercises on the Integrity of Postnatal Perine*.</w:t>
      </w:r>
      <w:r w:rsidRPr="00224A26">
        <w:rPr>
          <w:rFonts w:asciiTheme="minorHAnsi" w:hAnsiTheme="minorHAnsi" w:cstheme="minorHAnsi"/>
          <w:sz w:val="22"/>
          <w:szCs w:val="22"/>
        </w:rPr>
        <w:t xml:space="preserve"> </w:t>
      </w:r>
      <w:r w:rsidRPr="00BA057F">
        <w:rPr>
          <w:rFonts w:asciiTheme="minorHAnsi" w:hAnsiTheme="minorHAnsi" w:cstheme="minorHAnsi"/>
          <w:i/>
          <w:iCs/>
          <w:sz w:val="22"/>
          <w:szCs w:val="22"/>
        </w:rPr>
        <w:t>Health,</w:t>
      </w:r>
      <w:r w:rsidR="00BA057F">
        <w:rPr>
          <w:rFonts w:asciiTheme="minorHAnsi" w:hAnsiTheme="minorHAnsi" w:cstheme="minorHAnsi"/>
          <w:i/>
          <w:iCs/>
          <w:sz w:val="22"/>
          <w:szCs w:val="22"/>
        </w:rPr>
        <w:t xml:space="preserve"> </w:t>
      </w:r>
      <w:r w:rsidRPr="00BA057F">
        <w:rPr>
          <w:rFonts w:asciiTheme="minorHAnsi" w:hAnsiTheme="minorHAnsi" w:cstheme="minorHAnsi"/>
          <w:i/>
          <w:iCs/>
          <w:sz w:val="22"/>
          <w:szCs w:val="22"/>
        </w:rPr>
        <w:t>7</w:t>
      </w:r>
      <w:r w:rsidRPr="00224A26">
        <w:rPr>
          <w:rFonts w:asciiTheme="minorHAnsi" w:hAnsiTheme="minorHAnsi" w:cstheme="minorHAnsi"/>
          <w:sz w:val="22"/>
          <w:szCs w:val="22"/>
        </w:rPr>
        <w:t xml:space="preserve"> (4). </w:t>
      </w:r>
      <w:hyperlink w:history="1" r:id="rId6">
        <w:r w:rsidRPr="006423D2" w:rsidR="00BA057F">
          <w:rPr>
            <w:rStyle w:val="Hyperlink"/>
            <w:rFonts w:asciiTheme="minorHAnsi" w:hAnsiTheme="minorHAnsi" w:cstheme="minorHAnsi"/>
            <w:sz w:val="22"/>
            <w:szCs w:val="22"/>
          </w:rPr>
          <w:t>https://www.scirp.org/html/12-8203305_55995.htm</w:t>
        </w:r>
      </w:hyperlink>
      <w:r w:rsidR="00BA057F">
        <w:rPr>
          <w:rFonts w:asciiTheme="minorHAnsi" w:hAnsiTheme="minorHAnsi" w:cstheme="minorHAnsi"/>
          <w:sz w:val="22"/>
          <w:szCs w:val="22"/>
        </w:rPr>
        <w:t xml:space="preserve"> </w:t>
      </w:r>
    </w:p>
    <w:p w:rsidRPr="00224A26" w:rsidR="00224A26" w:rsidP="00045F2C" w:rsidRDefault="00224A26" w14:paraId="428E198B" w14:textId="70C8DADD">
      <w:pPr>
        <w:ind w:left="357" w:hanging="357"/>
        <w:rPr>
          <w:rFonts w:asciiTheme="minorHAnsi" w:hAnsiTheme="minorHAnsi" w:cstheme="minorHAnsi"/>
          <w:sz w:val="22"/>
          <w:szCs w:val="22"/>
        </w:rPr>
      </w:pPr>
      <w:r w:rsidRPr="00224A26">
        <w:rPr>
          <w:rFonts w:asciiTheme="minorHAnsi" w:hAnsiTheme="minorHAnsi" w:cstheme="minorHAnsi"/>
          <w:sz w:val="22"/>
          <w:szCs w:val="22"/>
        </w:rPr>
        <w:t xml:space="preserve">El-Shamy, F., Fatah, E. (2017). </w:t>
      </w:r>
      <w:r w:rsidRPr="00BA057F">
        <w:rPr>
          <w:rFonts w:asciiTheme="minorHAnsi" w:hAnsiTheme="minorHAnsi" w:cstheme="minorHAnsi"/>
          <w:sz w:val="22"/>
          <w:szCs w:val="22"/>
        </w:rPr>
        <w:t>Effect of Antenatal Pelvic Floor Muscle Exercise on Mode of Delivery: A Randomised Controlled Trial.</w:t>
      </w:r>
      <w:r w:rsidRPr="00224A26">
        <w:rPr>
          <w:rFonts w:asciiTheme="minorHAnsi" w:hAnsiTheme="minorHAnsi" w:cstheme="minorHAnsi"/>
          <w:sz w:val="22"/>
          <w:szCs w:val="22"/>
        </w:rPr>
        <w:t xml:space="preserve"> </w:t>
      </w:r>
      <w:r w:rsidRPr="00BA057F">
        <w:rPr>
          <w:rFonts w:asciiTheme="minorHAnsi" w:hAnsiTheme="minorHAnsi" w:cstheme="minorHAnsi"/>
          <w:i/>
          <w:iCs/>
          <w:sz w:val="22"/>
          <w:szCs w:val="22"/>
        </w:rPr>
        <w:t>Integrative Medicine International, 4,</w:t>
      </w:r>
      <w:r w:rsidRPr="00224A26">
        <w:rPr>
          <w:rFonts w:asciiTheme="minorHAnsi" w:hAnsiTheme="minorHAnsi" w:cstheme="minorHAnsi"/>
          <w:sz w:val="22"/>
          <w:szCs w:val="22"/>
        </w:rPr>
        <w:t xml:space="preserve"> 187-197. </w:t>
      </w:r>
      <w:hyperlink w:history="1" r:id="rId7">
        <w:r w:rsidRPr="006423D2" w:rsidR="00BA057F">
          <w:rPr>
            <w:rStyle w:val="Hyperlink"/>
            <w:rFonts w:asciiTheme="minorHAnsi" w:hAnsiTheme="minorHAnsi" w:cstheme="minorHAnsi"/>
            <w:sz w:val="22"/>
            <w:szCs w:val="22"/>
          </w:rPr>
          <w:t>https://www.karger.com/Article/FullText/488351</w:t>
        </w:r>
      </w:hyperlink>
      <w:r w:rsidR="00BA057F">
        <w:rPr>
          <w:rFonts w:asciiTheme="minorHAnsi" w:hAnsiTheme="minorHAnsi" w:cstheme="minorHAnsi"/>
          <w:sz w:val="22"/>
          <w:szCs w:val="22"/>
        </w:rPr>
        <w:t xml:space="preserve"> </w:t>
      </w:r>
    </w:p>
    <w:p w:rsidRPr="00224A26" w:rsidR="00224A26" w:rsidP="00045F2C" w:rsidRDefault="00224A26" w14:paraId="6076B3D3" w14:textId="6C5B40F6">
      <w:pPr>
        <w:ind w:left="357" w:hanging="357"/>
        <w:rPr>
          <w:rStyle w:val="Hyperlink"/>
          <w:rFonts w:asciiTheme="minorHAnsi" w:hAnsiTheme="minorHAnsi" w:cstheme="minorHAnsi"/>
          <w:sz w:val="22"/>
          <w:szCs w:val="22"/>
        </w:rPr>
      </w:pPr>
      <w:r w:rsidRPr="00224A26">
        <w:rPr>
          <w:rFonts w:asciiTheme="minorHAnsi" w:hAnsiTheme="minorHAnsi" w:cstheme="minorHAnsi"/>
          <w:sz w:val="22"/>
          <w:szCs w:val="22"/>
        </w:rPr>
        <w:t xml:space="preserve">Kari, B., Hilde, G., Jensen, JS., Siafarikas, F., Engh, ME. (2013). </w:t>
      </w:r>
      <w:r w:rsidRPr="00BA057F">
        <w:rPr>
          <w:rFonts w:asciiTheme="minorHAnsi" w:hAnsiTheme="minorHAnsi" w:cstheme="minorHAnsi"/>
          <w:sz w:val="22"/>
          <w:szCs w:val="22"/>
        </w:rPr>
        <w:t>Too tight to give birth? Assessment of pelvic floor muscle function in 277 nulliparous pregnant women</w:t>
      </w:r>
      <w:r w:rsidRPr="00BA057F">
        <w:rPr>
          <w:rFonts w:asciiTheme="minorHAnsi" w:hAnsiTheme="minorHAnsi" w:cstheme="minorHAnsi"/>
          <w:i/>
          <w:iCs/>
          <w:sz w:val="22"/>
          <w:szCs w:val="22"/>
        </w:rPr>
        <w:t xml:space="preserve">. International Urogynecology Journal, 24, </w:t>
      </w:r>
      <w:r w:rsidRPr="00224A26">
        <w:rPr>
          <w:rFonts w:asciiTheme="minorHAnsi" w:hAnsiTheme="minorHAnsi" w:cstheme="minorHAnsi"/>
          <w:sz w:val="22"/>
          <w:szCs w:val="22"/>
        </w:rPr>
        <w:t xml:space="preserve">2065-2070. </w:t>
      </w:r>
      <w:hyperlink w:history="1" r:id="rId8">
        <w:r w:rsidRPr="00224A26">
          <w:rPr>
            <w:rStyle w:val="Hyperlink"/>
            <w:rFonts w:asciiTheme="minorHAnsi" w:hAnsiTheme="minorHAnsi" w:cstheme="minorHAnsi"/>
            <w:sz w:val="22"/>
            <w:szCs w:val="22"/>
          </w:rPr>
          <w:t>https://link.springer.com/article/10.1007/s00192-013-2133-8</w:t>
        </w:r>
      </w:hyperlink>
    </w:p>
    <w:p w:rsidRPr="00224A26" w:rsidR="00224A26" w:rsidP="00045F2C" w:rsidRDefault="00224A26" w14:paraId="44DD86AF" w14:textId="4A4A5A8D">
      <w:pPr>
        <w:ind w:left="357" w:hanging="357"/>
        <w:rPr>
          <w:rFonts w:asciiTheme="minorHAnsi" w:hAnsiTheme="minorHAnsi" w:cstheme="minorHAnsi"/>
          <w:color w:val="000000" w:themeColor="text1"/>
          <w:sz w:val="22"/>
          <w:szCs w:val="22"/>
        </w:rPr>
      </w:pPr>
      <w:r w:rsidRPr="00224A26">
        <w:rPr>
          <w:rStyle w:val="Hyperlink"/>
          <w:rFonts w:asciiTheme="minorHAnsi" w:hAnsiTheme="minorHAnsi" w:cstheme="minorHAnsi"/>
          <w:color w:val="000000" w:themeColor="text1"/>
          <w:sz w:val="22"/>
          <w:szCs w:val="22"/>
          <w:u w:val="none"/>
        </w:rPr>
        <w:t xml:space="preserve">Lai, C., Wong, M., Tong, W., Lau, K., Chu, S., Tam, A., Hui, L., Lao, T., Leung, T. (2022). </w:t>
      </w:r>
      <w:r w:rsidRPr="00BA057F">
        <w:rPr>
          <w:rStyle w:val="Hyperlink"/>
          <w:rFonts w:asciiTheme="minorHAnsi" w:hAnsiTheme="minorHAnsi" w:cstheme="minorHAnsi"/>
          <w:color w:val="000000" w:themeColor="text1"/>
          <w:sz w:val="22"/>
          <w:szCs w:val="22"/>
          <w:u w:val="none"/>
        </w:rPr>
        <w:t>The impact of antenatal massage practice on intrapartum massage applications with the use of analgesics during labour.</w:t>
      </w:r>
      <w:r w:rsidRPr="00224A26">
        <w:rPr>
          <w:rStyle w:val="Hyperlink"/>
          <w:rFonts w:asciiTheme="minorHAnsi" w:hAnsiTheme="minorHAnsi" w:cstheme="minorHAnsi"/>
          <w:i/>
          <w:iCs/>
          <w:color w:val="000000" w:themeColor="text1"/>
          <w:sz w:val="22"/>
          <w:szCs w:val="22"/>
          <w:u w:val="none"/>
        </w:rPr>
        <w:t xml:space="preserve"> </w:t>
      </w:r>
      <w:r w:rsidRPr="00BA057F">
        <w:rPr>
          <w:rStyle w:val="Hyperlink"/>
          <w:rFonts w:asciiTheme="minorHAnsi" w:hAnsiTheme="minorHAnsi" w:cstheme="minorHAnsi"/>
          <w:i/>
          <w:iCs/>
          <w:color w:val="000000" w:themeColor="text1"/>
          <w:sz w:val="22"/>
          <w:szCs w:val="22"/>
          <w:u w:val="none"/>
        </w:rPr>
        <w:t>BMC Pregnancy and Childbirth, 22</w:t>
      </w:r>
      <w:r w:rsidRPr="00224A26">
        <w:rPr>
          <w:rStyle w:val="Hyperlink"/>
          <w:rFonts w:asciiTheme="minorHAnsi" w:hAnsiTheme="minorHAnsi" w:cstheme="minorHAnsi"/>
          <w:color w:val="000000" w:themeColor="text1"/>
          <w:sz w:val="22"/>
          <w:szCs w:val="22"/>
          <w:u w:val="none"/>
        </w:rPr>
        <w:t xml:space="preserve">. </w:t>
      </w:r>
      <w:hyperlink w:history="1" w:anchor="citeas" r:id="rId9">
        <w:r w:rsidRPr="006423D2" w:rsidR="00BA057F">
          <w:rPr>
            <w:rStyle w:val="Hyperlink"/>
            <w:rFonts w:asciiTheme="minorHAnsi" w:hAnsiTheme="minorHAnsi" w:cstheme="minorHAnsi"/>
            <w:sz w:val="22"/>
            <w:szCs w:val="22"/>
          </w:rPr>
          <w:t>https://bmcpregnancychildbirth.biomedcentral.com/articles/10.1186/s12884-022-04743-7#citeas</w:t>
        </w:r>
      </w:hyperlink>
      <w:r w:rsidR="00BA057F">
        <w:rPr>
          <w:rStyle w:val="Hyperlink"/>
          <w:rFonts w:asciiTheme="minorHAnsi" w:hAnsiTheme="minorHAnsi" w:cstheme="minorHAnsi"/>
          <w:color w:val="000000" w:themeColor="text1"/>
          <w:sz w:val="22"/>
          <w:szCs w:val="22"/>
          <w:u w:val="none"/>
        </w:rPr>
        <w:t xml:space="preserve"> </w:t>
      </w:r>
    </w:p>
    <w:p w:rsidRPr="00224A26" w:rsidR="00224A26" w:rsidP="00045F2C" w:rsidRDefault="00224A26" w14:paraId="0184CA09" w14:textId="2DDA49D4">
      <w:pPr>
        <w:ind w:left="357" w:hanging="357"/>
        <w:rPr>
          <w:rFonts w:asciiTheme="minorHAnsi" w:hAnsiTheme="minorHAnsi" w:cstheme="minorHAnsi"/>
          <w:sz w:val="22"/>
          <w:szCs w:val="22"/>
        </w:rPr>
      </w:pPr>
      <w:r w:rsidRPr="00224A26">
        <w:rPr>
          <w:rFonts w:asciiTheme="minorHAnsi" w:hAnsiTheme="minorHAnsi" w:cstheme="minorHAnsi"/>
          <w:sz w:val="22"/>
          <w:szCs w:val="22"/>
        </w:rPr>
        <w:t xml:space="preserve">Leon-Larios, F., Guierrez, I., Mejia, R., Serrano, C. (2017). </w:t>
      </w:r>
      <w:r w:rsidRPr="00BA057F">
        <w:rPr>
          <w:rFonts w:asciiTheme="minorHAnsi" w:hAnsiTheme="minorHAnsi" w:cstheme="minorHAnsi"/>
          <w:sz w:val="22"/>
          <w:szCs w:val="22"/>
        </w:rPr>
        <w:t>Influence of a pelvic flood training programme to prevent perineal trauma: A quasi-randomised controlled trial</w:t>
      </w:r>
      <w:r w:rsidRPr="00BA057F">
        <w:rPr>
          <w:rFonts w:asciiTheme="minorHAnsi" w:hAnsiTheme="minorHAnsi" w:cstheme="minorHAnsi"/>
          <w:i/>
          <w:iCs/>
          <w:sz w:val="22"/>
          <w:szCs w:val="22"/>
        </w:rPr>
        <w:t>. Midwifery, 50</w:t>
      </w:r>
      <w:r w:rsidRPr="00224A26">
        <w:rPr>
          <w:rFonts w:asciiTheme="minorHAnsi" w:hAnsiTheme="minorHAnsi" w:cstheme="minorHAnsi"/>
          <w:sz w:val="22"/>
          <w:szCs w:val="22"/>
        </w:rPr>
        <w:t xml:space="preserve">, 72-77. </w:t>
      </w:r>
      <w:hyperlink w:history="1" r:id="rId10">
        <w:r w:rsidRPr="006423D2" w:rsidR="00BA057F">
          <w:rPr>
            <w:rStyle w:val="Hyperlink"/>
            <w:rFonts w:asciiTheme="minorHAnsi" w:hAnsiTheme="minorHAnsi" w:cstheme="minorHAnsi"/>
            <w:sz w:val="22"/>
            <w:szCs w:val="22"/>
          </w:rPr>
          <w:t>https://www.sciencedirect.com/science/article/pii/S0266613817302267</w:t>
        </w:r>
      </w:hyperlink>
      <w:r w:rsidR="00BA057F">
        <w:rPr>
          <w:rFonts w:asciiTheme="minorHAnsi" w:hAnsiTheme="minorHAnsi" w:cstheme="minorHAnsi"/>
          <w:sz w:val="22"/>
          <w:szCs w:val="22"/>
        </w:rPr>
        <w:t xml:space="preserve"> </w:t>
      </w:r>
    </w:p>
    <w:p w:rsidRPr="00224A26" w:rsidR="00224A26" w:rsidP="00045F2C" w:rsidRDefault="00224A26" w14:paraId="5E47624E" w14:textId="0E03E49B">
      <w:pPr>
        <w:ind w:left="357" w:hanging="357"/>
        <w:rPr>
          <w:rStyle w:val="Hyperlink"/>
          <w:rFonts w:asciiTheme="minorHAnsi" w:hAnsiTheme="minorHAnsi" w:cstheme="minorHAnsi"/>
          <w:sz w:val="22"/>
          <w:szCs w:val="22"/>
        </w:rPr>
      </w:pPr>
      <w:r w:rsidRPr="00224A26">
        <w:rPr>
          <w:rFonts w:asciiTheme="minorHAnsi" w:hAnsiTheme="minorHAnsi" w:cstheme="minorHAnsi"/>
          <w:sz w:val="22"/>
          <w:szCs w:val="22"/>
        </w:rPr>
        <w:t>Pouca, V., Ferreira, J., Oliveira, D., Oarante, M., Jorge, N. (2017)</w:t>
      </w:r>
      <w:r w:rsidR="00BA057F">
        <w:rPr>
          <w:rFonts w:asciiTheme="minorHAnsi" w:hAnsiTheme="minorHAnsi" w:cstheme="minorHAnsi"/>
          <w:sz w:val="22"/>
          <w:szCs w:val="22"/>
        </w:rPr>
        <w:t>.</w:t>
      </w:r>
      <w:r w:rsidRPr="00224A26">
        <w:rPr>
          <w:rFonts w:asciiTheme="minorHAnsi" w:hAnsiTheme="minorHAnsi" w:cstheme="minorHAnsi"/>
          <w:sz w:val="22"/>
          <w:szCs w:val="22"/>
        </w:rPr>
        <w:t xml:space="preserve"> </w:t>
      </w:r>
      <w:r w:rsidRPr="00BA057F">
        <w:rPr>
          <w:rFonts w:asciiTheme="minorHAnsi" w:hAnsiTheme="minorHAnsi" w:cstheme="minorHAnsi"/>
          <w:sz w:val="22"/>
          <w:szCs w:val="22"/>
        </w:rPr>
        <w:t>Viscous effects in pelvic floor muscles during childbirth: A numerical study.</w:t>
      </w:r>
      <w:r w:rsidRPr="00224A26">
        <w:rPr>
          <w:rFonts w:asciiTheme="minorHAnsi" w:hAnsiTheme="minorHAnsi" w:cstheme="minorHAnsi"/>
          <w:sz w:val="22"/>
          <w:szCs w:val="22"/>
        </w:rPr>
        <w:t xml:space="preserve"> </w:t>
      </w:r>
      <w:r w:rsidRPr="00BA057F">
        <w:rPr>
          <w:rFonts w:asciiTheme="minorHAnsi" w:hAnsiTheme="minorHAnsi" w:cstheme="minorHAnsi"/>
          <w:i/>
          <w:iCs/>
          <w:sz w:val="22"/>
          <w:szCs w:val="22"/>
        </w:rPr>
        <w:t>International Journal for Numerical Methods in Biomedical Engineering, 34</w:t>
      </w:r>
      <w:r w:rsidRPr="00224A26">
        <w:rPr>
          <w:rFonts w:asciiTheme="minorHAnsi" w:hAnsiTheme="minorHAnsi" w:cstheme="minorHAnsi"/>
          <w:sz w:val="22"/>
          <w:szCs w:val="22"/>
        </w:rPr>
        <w:t xml:space="preserve">, (6), e2927. </w:t>
      </w:r>
      <w:hyperlink w:history="1" r:id="rId11">
        <w:r w:rsidRPr="00224A26">
          <w:rPr>
            <w:rStyle w:val="Hyperlink"/>
            <w:rFonts w:asciiTheme="minorHAnsi" w:hAnsiTheme="minorHAnsi" w:cstheme="minorHAnsi"/>
            <w:sz w:val="22"/>
            <w:szCs w:val="22"/>
          </w:rPr>
          <w:t>https://onlinelibrary.wiley.com/doi/full/10.1002/cnm.2927</w:t>
        </w:r>
      </w:hyperlink>
    </w:p>
    <w:p w:rsidRPr="00224A26" w:rsidR="00224A26" w:rsidP="00045F2C" w:rsidRDefault="00224A26" w14:paraId="73933C86" w14:textId="60301A21">
      <w:pPr>
        <w:ind w:left="357" w:hanging="357"/>
        <w:rPr>
          <w:rFonts w:asciiTheme="minorHAnsi" w:hAnsiTheme="minorHAnsi" w:cstheme="minorHAnsi"/>
          <w:color w:val="000000" w:themeColor="text1"/>
          <w:sz w:val="22"/>
          <w:szCs w:val="22"/>
        </w:rPr>
      </w:pPr>
      <w:r w:rsidRPr="00224A26">
        <w:rPr>
          <w:rStyle w:val="Hyperlink"/>
          <w:rFonts w:asciiTheme="minorHAnsi" w:hAnsiTheme="minorHAnsi" w:cstheme="minorHAnsi"/>
          <w:color w:val="000000" w:themeColor="text1"/>
          <w:sz w:val="22"/>
          <w:szCs w:val="22"/>
          <w:u w:val="none"/>
        </w:rPr>
        <w:t xml:space="preserve">Sangsawang, B., Sangsawang, N. (2015). </w:t>
      </w:r>
      <w:r w:rsidRPr="00BA057F">
        <w:rPr>
          <w:rStyle w:val="Hyperlink"/>
          <w:rFonts w:asciiTheme="minorHAnsi" w:hAnsiTheme="minorHAnsi" w:cstheme="minorHAnsi"/>
          <w:color w:val="000000" w:themeColor="text1"/>
          <w:sz w:val="22"/>
          <w:szCs w:val="22"/>
          <w:u w:val="none"/>
        </w:rPr>
        <w:t>Is a 6-week supervised pelvic floor muscle exercise program effective in preventing stress urinary incontinence in late pregnancy in primigravida women? a randomized controlled trial.</w:t>
      </w:r>
      <w:r w:rsidRPr="00224A26">
        <w:rPr>
          <w:rStyle w:val="Hyperlink"/>
          <w:rFonts w:asciiTheme="minorHAnsi" w:hAnsiTheme="minorHAnsi" w:cstheme="minorHAnsi"/>
          <w:color w:val="000000" w:themeColor="text1"/>
          <w:sz w:val="22"/>
          <w:szCs w:val="22"/>
          <w:u w:val="none"/>
        </w:rPr>
        <w:t xml:space="preserve"> </w:t>
      </w:r>
      <w:r w:rsidRPr="00BA057F">
        <w:rPr>
          <w:rStyle w:val="Hyperlink"/>
          <w:rFonts w:asciiTheme="minorHAnsi" w:hAnsiTheme="minorHAnsi" w:cstheme="minorHAnsi"/>
          <w:i/>
          <w:iCs/>
          <w:color w:val="000000" w:themeColor="text1"/>
          <w:sz w:val="22"/>
          <w:szCs w:val="22"/>
          <w:u w:val="none"/>
        </w:rPr>
        <w:t>European Journal of Obstetrics &amp; Gynaecology and Reproductive Biology, 197,</w:t>
      </w:r>
      <w:r w:rsidRPr="00224A26">
        <w:rPr>
          <w:rStyle w:val="Hyperlink"/>
          <w:rFonts w:asciiTheme="minorHAnsi" w:hAnsiTheme="minorHAnsi" w:cstheme="minorHAnsi"/>
          <w:color w:val="000000" w:themeColor="text1"/>
          <w:sz w:val="22"/>
          <w:szCs w:val="22"/>
          <w:u w:val="none"/>
        </w:rPr>
        <w:t xml:space="preserve"> 103-110. </w:t>
      </w:r>
      <w:hyperlink w:history="1" r:id="rId12">
        <w:r w:rsidRPr="006423D2" w:rsidR="00BA057F">
          <w:rPr>
            <w:rStyle w:val="Hyperlink"/>
            <w:rFonts w:asciiTheme="minorHAnsi" w:hAnsiTheme="minorHAnsi" w:cstheme="minorHAnsi"/>
            <w:sz w:val="22"/>
            <w:szCs w:val="22"/>
          </w:rPr>
          <w:t>https://www.sciencedirect.com/science/article/pii/S0301211515004388</w:t>
        </w:r>
      </w:hyperlink>
      <w:r w:rsidR="00BA057F">
        <w:rPr>
          <w:rStyle w:val="Hyperlink"/>
          <w:rFonts w:asciiTheme="minorHAnsi" w:hAnsiTheme="minorHAnsi" w:cstheme="minorHAnsi"/>
          <w:color w:val="000000" w:themeColor="text1"/>
          <w:sz w:val="22"/>
          <w:szCs w:val="22"/>
          <w:u w:val="none"/>
        </w:rPr>
        <w:t xml:space="preserve"> </w:t>
      </w:r>
    </w:p>
    <w:p w:rsidRPr="00224A26" w:rsidR="00224A26" w:rsidP="00045F2C" w:rsidRDefault="00224A26" w14:paraId="7285E573" w14:textId="5F90D8A4">
      <w:pPr>
        <w:ind w:left="357" w:hanging="357"/>
        <w:rPr>
          <w:rFonts w:asciiTheme="minorHAnsi" w:hAnsiTheme="minorHAnsi" w:cstheme="minorHAnsi"/>
          <w:sz w:val="22"/>
          <w:szCs w:val="22"/>
        </w:rPr>
      </w:pPr>
      <w:r w:rsidRPr="00224A26">
        <w:rPr>
          <w:rFonts w:asciiTheme="minorHAnsi" w:hAnsiTheme="minorHAnsi" w:cstheme="minorHAnsi"/>
          <w:sz w:val="22"/>
          <w:szCs w:val="22"/>
        </w:rPr>
        <w:t xml:space="preserve">Walt, I., Bo, K., Hanekom, S., Rienhardt, G. (2014). </w:t>
      </w:r>
      <w:r w:rsidRPr="00BA057F">
        <w:rPr>
          <w:rFonts w:asciiTheme="minorHAnsi" w:hAnsiTheme="minorHAnsi" w:cstheme="minorHAnsi"/>
          <w:sz w:val="22"/>
          <w:szCs w:val="22"/>
        </w:rPr>
        <w:t>Ethnic differences in pelvic floor muscle strength and endurance in South African women.</w:t>
      </w:r>
      <w:r w:rsidRPr="00224A26">
        <w:rPr>
          <w:rFonts w:asciiTheme="minorHAnsi" w:hAnsiTheme="minorHAnsi" w:cstheme="minorHAnsi"/>
          <w:i/>
          <w:iCs/>
          <w:sz w:val="22"/>
          <w:szCs w:val="22"/>
        </w:rPr>
        <w:t xml:space="preserve"> </w:t>
      </w:r>
      <w:r w:rsidRPr="00BA057F">
        <w:rPr>
          <w:rFonts w:asciiTheme="minorHAnsi" w:hAnsiTheme="minorHAnsi" w:cstheme="minorHAnsi"/>
          <w:i/>
          <w:iCs/>
          <w:sz w:val="22"/>
          <w:szCs w:val="22"/>
        </w:rPr>
        <w:t>International Urogynecology Journal, 25</w:t>
      </w:r>
      <w:r w:rsidRPr="00224A26">
        <w:rPr>
          <w:rFonts w:asciiTheme="minorHAnsi" w:hAnsiTheme="minorHAnsi" w:cstheme="minorHAnsi"/>
          <w:sz w:val="22"/>
          <w:szCs w:val="22"/>
        </w:rPr>
        <w:t xml:space="preserve">, 799-805. </w:t>
      </w:r>
      <w:hyperlink w:history="1" r:id="rId13">
        <w:r w:rsidRPr="006423D2" w:rsidR="00BA057F">
          <w:rPr>
            <w:rStyle w:val="Hyperlink"/>
            <w:rFonts w:asciiTheme="minorHAnsi" w:hAnsiTheme="minorHAnsi" w:cstheme="minorHAnsi"/>
            <w:sz w:val="22"/>
            <w:szCs w:val="22"/>
          </w:rPr>
          <w:t>https://link.springer.com/article/10.1007/s00192-013-2290-9</w:t>
        </w:r>
      </w:hyperlink>
      <w:r w:rsidR="00BA057F">
        <w:rPr>
          <w:rFonts w:asciiTheme="minorHAnsi" w:hAnsiTheme="minorHAnsi" w:cstheme="minorHAnsi"/>
          <w:sz w:val="22"/>
          <w:szCs w:val="22"/>
        </w:rPr>
        <w:t xml:space="preserve"> </w:t>
      </w:r>
    </w:p>
    <w:p w:rsidR="009566C4" w:rsidP="00A028B3" w:rsidRDefault="009566C4" w14:paraId="4F774DA9" w14:textId="77777777">
      <w:pPr>
        <w:rPr>
          <w:rFonts w:asciiTheme="minorHAnsi" w:hAnsiTheme="minorHAnsi" w:cstheme="minorHAnsi"/>
          <w:sz w:val="28"/>
          <w:szCs w:val="28"/>
        </w:rPr>
      </w:pPr>
    </w:p>
    <w:p w:rsidRPr="00D23729" w:rsidR="009566C4" w:rsidP="00A028B3" w:rsidRDefault="009566C4" w14:paraId="0FD5CA13" w14:textId="77777777">
      <w:pPr>
        <w:rPr>
          <w:rFonts w:asciiTheme="minorHAnsi" w:hAnsiTheme="minorHAnsi" w:cstheme="minorHAnsi"/>
          <w:sz w:val="28"/>
          <w:szCs w:val="28"/>
        </w:rPr>
      </w:pPr>
    </w:p>
    <w:p w:rsidR="00A028B3" w:rsidRDefault="00A028B3" w14:paraId="03EF4688" w14:textId="77777777"/>
    <w:sectPr w:rsidR="00A028B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B3"/>
    <w:rsid w:val="0002426E"/>
    <w:rsid w:val="00045F2C"/>
    <w:rsid w:val="00190397"/>
    <w:rsid w:val="00224A26"/>
    <w:rsid w:val="003728B9"/>
    <w:rsid w:val="003E1C74"/>
    <w:rsid w:val="006D21D5"/>
    <w:rsid w:val="007041BE"/>
    <w:rsid w:val="007C072E"/>
    <w:rsid w:val="00826FF0"/>
    <w:rsid w:val="009566C4"/>
    <w:rsid w:val="00A028B3"/>
    <w:rsid w:val="00B7239B"/>
    <w:rsid w:val="00BA057F"/>
    <w:rsid w:val="00CA22C3"/>
    <w:rsid w:val="1B31A5E3"/>
    <w:rsid w:val="2A9FBC3F"/>
    <w:rsid w:val="6F5F3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0097"/>
  <w15:chartTrackingRefBased/>
  <w15:docId w15:val="{FA2E537B-CFEF-AD48-9E91-3774D04B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28B3"/>
    <w:rPr>
      <w:rFonts w:ascii="Times New Roman" w:hAnsi="Times New Roman" w:eastAsia="Times New Roman" w:cs="Times New Roman"/>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D21D5"/>
    <w:rPr>
      <w:color w:val="0563C1" w:themeColor="hyperlink"/>
      <w:u w:val="single"/>
    </w:rPr>
  </w:style>
  <w:style w:type="character" w:styleId="FollowedHyperlink">
    <w:name w:val="FollowedHyperlink"/>
    <w:basedOn w:val="DefaultParagraphFont"/>
    <w:uiPriority w:val="99"/>
    <w:semiHidden/>
    <w:unhideWhenUsed/>
    <w:rsid w:val="00224A26"/>
    <w:rPr>
      <w:color w:val="954F72" w:themeColor="followedHyperlink"/>
      <w:u w:val="single"/>
    </w:rPr>
  </w:style>
  <w:style w:type="character" w:styleId="UnresolvedMention">
    <w:name w:val="Unresolved Mention"/>
    <w:basedOn w:val="DefaultParagraphFont"/>
    <w:uiPriority w:val="99"/>
    <w:semiHidden/>
    <w:unhideWhenUsed/>
    <w:rsid w:val="00CA2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ink.springer.com/article/10.1007/s00192-013-2133-8" TargetMode="External" Id="rId8" /><Relationship Type="http://schemas.openxmlformats.org/officeDocument/2006/relationships/hyperlink" Target="https://link.springer.com/article/10.1007/s00192-013-2290-9" TargetMode="External" Id="rId13" /><Relationship Type="http://schemas.openxmlformats.org/officeDocument/2006/relationships/customXml" Target="../customXml/item3.xml" Id="rId18" /><Relationship Type="http://schemas.openxmlformats.org/officeDocument/2006/relationships/webSettings" Target="webSettings.xml" Id="rId3" /><Relationship Type="http://schemas.openxmlformats.org/officeDocument/2006/relationships/hyperlink" Target="https://www.karger.com/Article/FullText/488351" TargetMode="External" Id="rId7" /><Relationship Type="http://schemas.openxmlformats.org/officeDocument/2006/relationships/hyperlink" Target="https://www.sciencedirect.com/science/article/pii/S0301211515004388" TargetMode="External" Id="rId12" /><Relationship Type="http://schemas.openxmlformats.org/officeDocument/2006/relationships/customXml" Target="../customXml/item2.xml" Id="rId17" /><Relationship Type="http://schemas.openxmlformats.org/officeDocument/2006/relationships/settings" Target="settings.xml" Id="rId2" /><Relationship Type="http://schemas.openxmlformats.org/officeDocument/2006/relationships/customXml" Target="../customXml/item1.xml" Id="rId16" /><Relationship Type="http://schemas.openxmlformats.org/officeDocument/2006/relationships/styles" Target="styles.xml" Id="rId1" /><Relationship Type="http://schemas.openxmlformats.org/officeDocument/2006/relationships/hyperlink" Target="https://www.scirp.org/html/12-8203305_55995.htm" TargetMode="External" Id="rId6" /><Relationship Type="http://schemas.openxmlformats.org/officeDocument/2006/relationships/hyperlink" Target="https://onlinelibrary.wiley.com/doi/full/10.1002/cnm.2927" TargetMode="External" Id="rId11" /><Relationship Type="http://schemas.openxmlformats.org/officeDocument/2006/relationships/hyperlink" Target="https://link.springer.com/article/10.1007/s00192-012-1754-7" TargetMode="External" Id="rId5" /><Relationship Type="http://schemas.openxmlformats.org/officeDocument/2006/relationships/theme" Target="theme/theme1.xml" Id="rId15" /><Relationship Type="http://schemas.openxmlformats.org/officeDocument/2006/relationships/hyperlink" Target="https://www.sciencedirect.com/science/article/pii/S0266613817302267" TargetMode="External" Id="rId10" /><Relationship Type="http://schemas.openxmlformats.org/officeDocument/2006/relationships/hyperlink" Target="https://www.researchgate.net/profile/Patricia-Driusso/publication/309381028_Effects_of_antenatal_pelvic_floor_preparation_techniques_on_the_perineal_integrity_a_randomized_controlled_trial_protocol/links/58d06be4a6fdcc344b0c0f39/Effects-of-antenatal-pelvic-floor-preparation-techniques-on-the-perineal-integrity-a-randomized-controlled-trial-protocol.pdf" TargetMode="External" Id="rId4" /><Relationship Type="http://schemas.openxmlformats.org/officeDocument/2006/relationships/hyperlink" Target="https://bmcpregnancychildbirth.biomedcentral.com/articles/10.1186/s12884-022-04743-7"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6EC9853FEED438B8774253D38AEA0" ma:contentTypeVersion="17" ma:contentTypeDescription="Create a new document." ma:contentTypeScope="" ma:versionID="65f70966650438bc482c551d0c16ccb1">
  <xsd:schema xmlns:xsd="http://www.w3.org/2001/XMLSchema" xmlns:xs="http://www.w3.org/2001/XMLSchema" xmlns:p="http://schemas.microsoft.com/office/2006/metadata/properties" xmlns:ns2="dcd9a016-b44f-4930-82c1-5cbadada6b38" xmlns:ns3="a1c7c5d5-5171-4684-8fa5-b0a1f8de44fe" targetNamespace="http://schemas.microsoft.com/office/2006/metadata/properties" ma:root="true" ma:fieldsID="5c27852116bda8deebf3e4f3bd63c66a" ns2:_="" ns3:_="">
    <xsd:import namespace="dcd9a016-b44f-4930-82c1-5cbadada6b38"/>
    <xsd:import namespace="a1c7c5d5-5171-4684-8fa5-b0a1f8de44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9a016-b44f-4930-82c1-5cbadada6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cf5ef57-529e-46be-8634-0635eb7431a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7c5d5-5171-4684-8fa5-b0a1f8de44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0d32355-3a6f-4619-96a1-bed4e4853400}" ma:internalName="TaxCatchAll" ma:showField="CatchAllData" ma:web="a1c7c5d5-5171-4684-8fa5-b0a1f8de4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c7c5d5-5171-4684-8fa5-b0a1f8de44fe" xsi:nil="true"/>
    <lcf76f155ced4ddcb4097134ff3c332f xmlns="dcd9a016-b44f-4930-82c1-5cbadada6b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5AC56A-8415-468E-A2FF-9E2E96144CF9}"/>
</file>

<file path=customXml/itemProps2.xml><?xml version="1.0" encoding="utf-8"?>
<ds:datastoreItem xmlns:ds="http://schemas.openxmlformats.org/officeDocument/2006/customXml" ds:itemID="{C557AFAB-3530-4C6E-840B-FED93097E54A}"/>
</file>

<file path=customXml/itemProps3.xml><?xml version="1.0" encoding="utf-8"?>
<ds:datastoreItem xmlns:ds="http://schemas.openxmlformats.org/officeDocument/2006/customXml" ds:itemID="{13F5377B-720A-4242-A135-5B0BC31C93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Abela</dc:creator>
  <cp:keywords/>
  <dc:description/>
  <cp:lastModifiedBy>Marjorie.Atchan</cp:lastModifiedBy>
  <cp:revision>9</cp:revision>
  <dcterms:created xsi:type="dcterms:W3CDTF">2023-09-18T05:50:00Z</dcterms:created>
  <dcterms:modified xsi:type="dcterms:W3CDTF">2023-09-27T04:02:53Z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fef03-d487-4433-8e43-6b81c0a1b7be_Enabled">
    <vt:lpwstr>true</vt:lpwstr>
  </property>
  <property fmtid="{D5CDD505-2E9C-101B-9397-08002B2CF9AE}" pid="3" name="MSIP_Label_bf6fef03-d487-4433-8e43-6b81c0a1b7be_SetDate">
    <vt:lpwstr>2023-09-22T04:31:59Z</vt:lpwstr>
  </property>
  <property fmtid="{D5CDD505-2E9C-101B-9397-08002B2CF9AE}" pid="4" name="MSIP_Label_bf6fef03-d487-4433-8e43-6b81c0a1b7be_Method">
    <vt:lpwstr>Standard</vt:lpwstr>
  </property>
  <property fmtid="{D5CDD505-2E9C-101B-9397-08002B2CF9AE}" pid="5" name="MSIP_Label_bf6fef03-d487-4433-8e43-6b81c0a1b7be_Name">
    <vt:lpwstr>Unclassified</vt:lpwstr>
  </property>
  <property fmtid="{D5CDD505-2E9C-101B-9397-08002B2CF9AE}" pid="6" name="MSIP_Label_bf6fef03-d487-4433-8e43-6b81c0a1b7be_SiteId">
    <vt:lpwstr>1daf5147-a543-4707-a2fb-2acf0b2a3936</vt:lpwstr>
  </property>
  <property fmtid="{D5CDD505-2E9C-101B-9397-08002B2CF9AE}" pid="7" name="MSIP_Label_bf6fef03-d487-4433-8e43-6b81c0a1b7be_ActionId">
    <vt:lpwstr>78fc8bc4-0b17-41e1-8804-9a4842408a3b</vt:lpwstr>
  </property>
  <property fmtid="{D5CDD505-2E9C-101B-9397-08002B2CF9AE}" pid="8" name="MSIP_Label_bf6fef03-d487-4433-8e43-6b81c0a1b7be_ContentBits">
    <vt:lpwstr>0</vt:lpwstr>
  </property>
  <property fmtid="{D5CDD505-2E9C-101B-9397-08002B2CF9AE}" pid="9" name="ContentTypeId">
    <vt:lpwstr>0x0101008906EC9853FEED438B8774253D38AEA0</vt:lpwstr>
  </property>
  <property fmtid="{D5CDD505-2E9C-101B-9397-08002B2CF9AE}" pid="10" name="MediaServiceImageTags">
    <vt:lpwstr/>
  </property>
</Properties>
</file>