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D29A" w14:textId="5BF03758" w:rsidR="00B64FD8" w:rsidRDefault="3A1DF887" w:rsidP="6612EF29">
      <w:pPr>
        <w:pStyle w:val="Heading2"/>
        <w:rPr>
          <w:rStyle w:val="Strong"/>
        </w:rPr>
      </w:pPr>
      <w:r w:rsidRPr="3AA9C8BB">
        <w:rPr>
          <w:rFonts w:ascii="Open Sans" w:eastAsia="Open Sans" w:hAnsi="Open Sans" w:cs="Open Sans"/>
          <w:b/>
          <w:bCs/>
          <w:color w:val="16435A"/>
          <w:sz w:val="22"/>
          <w:szCs w:val="22"/>
        </w:rPr>
        <w:t xml:space="preserve"> </w:t>
      </w:r>
      <w:r w:rsidRPr="3AA9C8BB">
        <w:rPr>
          <w:rStyle w:val="Strong"/>
        </w:rPr>
        <w:t xml:space="preserve">Community </w:t>
      </w:r>
      <w:r w:rsidR="7F93D2BA" w:rsidRPr="3AA9C8BB">
        <w:rPr>
          <w:rStyle w:val="Strong"/>
        </w:rPr>
        <w:t>Partnership</w:t>
      </w:r>
      <w:r w:rsidRPr="3AA9C8BB">
        <w:rPr>
          <w:rStyle w:val="Strong"/>
        </w:rPr>
        <w:t xml:space="preserve"> Group. </w:t>
      </w:r>
    </w:p>
    <w:p w14:paraId="44DCBF8F" w14:textId="5484C22D" w:rsidR="00B64FD8" w:rsidRDefault="3A1DF887" w:rsidP="6612EF29">
      <w:pPr>
        <w:pStyle w:val="Heading2"/>
        <w:rPr>
          <w:rStyle w:val="Strong"/>
        </w:rPr>
      </w:pPr>
      <w:r w:rsidRPr="6612EF29">
        <w:rPr>
          <w:rStyle w:val="Strong"/>
        </w:rPr>
        <w:t>Clinical Research Rehabilitation and Translation Research Group, University of Canberra</w:t>
      </w:r>
    </w:p>
    <w:p w14:paraId="4AC1E6AB" w14:textId="40504772" w:rsidR="00B64FD8" w:rsidRDefault="3A1DF887" w:rsidP="6168BF6D">
      <w:pPr>
        <w:ind w:left="-20" w:right="-20"/>
        <w:rPr>
          <w:rFonts w:ascii="Open Sans" w:eastAsia="Open Sans" w:hAnsi="Open Sans" w:cs="Open Sans"/>
          <w:b/>
          <w:bCs/>
          <w:color w:val="000000" w:themeColor="text1"/>
          <w:sz w:val="27"/>
          <w:szCs w:val="27"/>
        </w:rPr>
      </w:pPr>
      <w:r w:rsidRPr="6168BF6D">
        <w:rPr>
          <w:rFonts w:ascii="Open Sans" w:eastAsia="Open Sans" w:hAnsi="Open Sans" w:cs="Open Sans"/>
          <w:b/>
          <w:bCs/>
          <w:color w:val="000000" w:themeColor="text1"/>
          <w:sz w:val="27"/>
          <w:szCs w:val="27"/>
        </w:rPr>
        <w:t xml:space="preserve">Closing Date: Wednesday, </w:t>
      </w:r>
      <w:r w:rsidR="3C6AC4C5" w:rsidRPr="6168BF6D">
        <w:rPr>
          <w:rFonts w:ascii="Open Sans" w:eastAsia="Open Sans" w:hAnsi="Open Sans" w:cs="Open Sans"/>
          <w:b/>
          <w:bCs/>
          <w:color w:val="000000" w:themeColor="text1"/>
          <w:sz w:val="27"/>
          <w:szCs w:val="27"/>
        </w:rPr>
        <w:t>7 April</w:t>
      </w:r>
      <w:r w:rsidRPr="6168BF6D">
        <w:rPr>
          <w:rFonts w:ascii="Open Sans" w:eastAsia="Open Sans" w:hAnsi="Open Sans" w:cs="Open Sans"/>
          <w:b/>
          <w:bCs/>
          <w:color w:val="000000" w:themeColor="text1"/>
          <w:sz w:val="27"/>
          <w:szCs w:val="27"/>
        </w:rPr>
        <w:t xml:space="preserve"> 2024</w:t>
      </w:r>
      <w:r w:rsidR="5CEBA493" w:rsidRPr="6168BF6D">
        <w:rPr>
          <w:rFonts w:ascii="Open Sans" w:eastAsia="Open Sans" w:hAnsi="Open Sans" w:cs="Open Sans"/>
          <w:b/>
          <w:bCs/>
          <w:color w:val="000000" w:themeColor="text1"/>
          <w:sz w:val="27"/>
          <w:szCs w:val="27"/>
        </w:rPr>
        <w:t>, and ongoing.</w:t>
      </w:r>
    </w:p>
    <w:p w14:paraId="05C56D4A" w14:textId="48A4ACD2" w:rsidR="3A1DF887" w:rsidRDefault="1C176FC8" w:rsidP="2251516D">
      <w:pPr>
        <w:shd w:val="clear" w:color="auto" w:fill="FFFFFF" w:themeFill="background2"/>
        <w:ind w:left="-20" w:right="-20"/>
        <w:rPr>
          <w:rFonts w:ascii="Open Sans" w:eastAsia="Open Sans" w:hAnsi="Open Sans" w:cs="Open Sans"/>
          <w:color w:val="000000" w:themeColor="text1"/>
          <w:sz w:val="27"/>
          <w:szCs w:val="27"/>
        </w:rPr>
      </w:pPr>
      <w:r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>C</w:t>
      </w:r>
      <w:r w:rsidR="3A1DF887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ommunity representatives </w:t>
      </w:r>
      <w:r w:rsidR="31E10C70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are invited </w:t>
      </w:r>
      <w:r w:rsidR="3A1DF887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to join the </w:t>
      </w:r>
      <w:r w:rsidR="029B5391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>‘</w:t>
      </w:r>
      <w:r w:rsidR="3A1DF887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Community </w:t>
      </w:r>
      <w:r w:rsidR="03660128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>Partnership</w:t>
      </w:r>
      <w:r w:rsidR="3A1DF887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Group</w:t>
      </w:r>
      <w:r w:rsidR="46D2EECC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>’</w:t>
      </w:r>
      <w:r w:rsidR="3A1DF887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of the</w:t>
      </w:r>
      <w:r w:rsidR="63D920FA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Clinical Research Rehabilitation and Translation Research Group in the Faculty of Health, University of Canberra</w:t>
      </w:r>
      <w:r w:rsidR="58B1F59B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>.</w:t>
      </w:r>
      <w:r w:rsidR="3A1DF887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The work of the Community </w:t>
      </w:r>
      <w:r w:rsidR="4D60E633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>Partnership</w:t>
      </w:r>
      <w:r w:rsidR="3A1DF887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Group is to provide advice to improve</w:t>
      </w:r>
      <w:r w:rsidR="6B5BCBF0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research studies, set priorities, improve participant experience, and </w:t>
      </w:r>
      <w:r w:rsidR="13FBD7AD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so to </w:t>
      </w:r>
      <w:r w:rsidR="6B5BCBF0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>improve health care and health outcome</w:t>
      </w:r>
      <w:r w:rsidR="1F8F1CD5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>s</w:t>
      </w:r>
      <w:r w:rsidR="6B5BCBF0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for people in Canberra and our region. The</w:t>
      </w:r>
      <w:r w:rsidR="56F7392F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Clinical Research Rehabilitation and Translation Research Group </w:t>
      </w:r>
      <w:r w:rsidR="115A5597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>conducts Clinical Research in hospitals, rehabilitation, community</w:t>
      </w:r>
      <w:r w:rsidR="0AB049D1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>,</w:t>
      </w:r>
      <w:r w:rsidR="115A5597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and primary care. We research rehabilitation from illness and injury</w:t>
      </w:r>
      <w:r w:rsidR="7C4B6051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>,</w:t>
      </w:r>
      <w:r w:rsidR="115A5597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and living better with chronic illness</w:t>
      </w:r>
      <w:r w:rsidR="67054F9F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>, as well as</w:t>
      </w:r>
      <w:r w:rsidR="115A5597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emerging new challenges like Long COVID. </w:t>
      </w:r>
      <w:r w:rsidR="0C7C6610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>W</w:t>
      </w:r>
      <w:r w:rsidR="52631C21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>e seek to ensure</w:t>
      </w:r>
      <w:r w:rsidR="09285118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that the best evidence</w:t>
      </w:r>
      <w:r w:rsidR="52631C21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t</w:t>
      </w:r>
      <w:r w:rsidR="115A5597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>ranslat</w:t>
      </w:r>
      <w:r w:rsidR="4657C238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>es</w:t>
      </w:r>
      <w:r w:rsidR="115A5597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</w:t>
      </w:r>
      <w:r w:rsidR="50C74BC0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into </w:t>
      </w:r>
      <w:r w:rsidR="115A5597" w:rsidRPr="2251516D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care.  </w:t>
      </w:r>
    </w:p>
    <w:p w14:paraId="0E50DF5C" w14:textId="034D7D00" w:rsidR="00B64FD8" w:rsidRDefault="3A1DF887" w:rsidP="6612EF29">
      <w:pPr>
        <w:shd w:val="clear" w:color="auto" w:fill="FFFFFF" w:themeFill="background2"/>
        <w:ind w:left="-20" w:right="-20"/>
      </w:pPr>
      <w:r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>As a co</w:t>
      </w:r>
      <w:r w:rsidR="0669766E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mmunity </w:t>
      </w:r>
      <w:r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representative, you </w:t>
      </w:r>
      <w:r w:rsidR="3A7AAE02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might have lived </w:t>
      </w:r>
      <w:r w:rsidR="0018D9C1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>with</w:t>
      </w:r>
      <w:r w:rsidR="3A7AAE02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a health issue, or be family or carer for someone with a recent or ongoing condition. B</w:t>
      </w:r>
      <w:r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ring your knowledge of </w:t>
      </w:r>
      <w:r w:rsidR="520ED6FD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community </w:t>
      </w:r>
      <w:r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>issues</w:t>
      </w:r>
      <w:r w:rsidR="5781F59D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and share your views ab</w:t>
      </w:r>
      <w:r w:rsidR="18EAB87A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>out research</w:t>
      </w:r>
      <w:r w:rsidR="070B18B7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priorities</w:t>
      </w:r>
      <w:r w:rsidR="18EAB87A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and mak</w:t>
      </w:r>
      <w:r w:rsidR="76F02F8F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>e</w:t>
      </w:r>
      <w:r w:rsidR="18EAB87A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it easier for </w:t>
      </w:r>
      <w:r w:rsidR="10AD0B81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our community </w:t>
      </w:r>
      <w:r w:rsidR="18EAB87A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>to participate in research.</w:t>
      </w:r>
    </w:p>
    <w:p w14:paraId="7EDF1B25" w14:textId="37DD8932" w:rsidR="00B64FD8" w:rsidRDefault="261982D6" w:rsidP="3AA9C8BB">
      <w:pPr>
        <w:shd w:val="clear" w:color="auto" w:fill="FFFFFF" w:themeFill="background2"/>
        <w:ind w:left="-20" w:right="-20"/>
        <w:rPr>
          <w:rFonts w:ascii="Open Sans" w:eastAsia="Open Sans" w:hAnsi="Open Sans" w:cs="Open Sans"/>
          <w:color w:val="000000" w:themeColor="text1"/>
          <w:sz w:val="27"/>
          <w:szCs w:val="27"/>
        </w:rPr>
      </w:pPr>
      <w:r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>Y</w:t>
      </w:r>
      <w:r w:rsidR="18EAB87A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>ou</w:t>
      </w:r>
      <w:r w:rsidR="3A1DF887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</w:t>
      </w:r>
      <w:r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>will be invited to three group meetings per year and</w:t>
      </w:r>
      <w:r w:rsidR="37A6D1DE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invited</w:t>
      </w:r>
      <w:r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</w:t>
      </w:r>
      <w:r w:rsidR="19AF7A14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>in addition</w:t>
      </w:r>
      <w:r w:rsidR="23D353D6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>,</w:t>
      </w:r>
      <w:r w:rsidR="19AF7A14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</w:t>
      </w:r>
      <w:r w:rsidR="36E60A9B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if you wish, </w:t>
      </w:r>
      <w:r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to </w:t>
      </w:r>
      <w:r w:rsidR="61712B46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>participate</w:t>
      </w:r>
      <w:r w:rsidR="4EC19A3C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</w:t>
      </w:r>
      <w:r w:rsidR="15F65F30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>in</w:t>
      </w:r>
      <w:r w:rsidR="4EC19A3C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providing advice or </w:t>
      </w:r>
      <w:r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>join</w:t>
      </w:r>
      <w:r w:rsidR="31403B7A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>ing</w:t>
      </w:r>
      <w:r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research teams </w:t>
      </w:r>
      <w:r w:rsidR="0BEA2D99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to </w:t>
      </w:r>
      <w:r w:rsidR="14C20E09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>plan</w:t>
      </w:r>
      <w:r w:rsidR="155382BC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, </w:t>
      </w:r>
      <w:r w:rsidR="14C20E09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>design</w:t>
      </w:r>
      <w:r w:rsidR="45799ACD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>,</w:t>
      </w:r>
      <w:r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o</w:t>
      </w:r>
      <w:r w:rsidR="64BFF4CF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r conduct </w:t>
      </w:r>
      <w:r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>projects. There will be research papers to read</w:t>
      </w:r>
      <w:r w:rsidR="3A1DF887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before meetings</w:t>
      </w:r>
      <w:r w:rsidR="5B2BA2FE" w:rsidRPr="0F299DD3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, a mentor and training provided. </w:t>
      </w:r>
    </w:p>
    <w:p w14:paraId="41A2DF9D" w14:textId="6B159B7B" w:rsidR="0F299DD3" w:rsidRDefault="0F299DD3" w:rsidP="0F299DD3">
      <w:pPr>
        <w:shd w:val="clear" w:color="auto" w:fill="FFFFFF" w:themeFill="background2"/>
        <w:ind w:left="-20" w:right="-20"/>
        <w:rPr>
          <w:rFonts w:ascii="Open Sans" w:eastAsia="Open Sans" w:hAnsi="Open Sans" w:cs="Open Sans"/>
          <w:color w:val="000000" w:themeColor="text1"/>
          <w:sz w:val="27"/>
          <w:szCs w:val="27"/>
        </w:rPr>
      </w:pPr>
    </w:p>
    <w:p w14:paraId="343BA12D" w14:textId="0633C04B" w:rsidR="0F299DD3" w:rsidRDefault="0F299DD3" w:rsidP="0F299DD3">
      <w:pPr>
        <w:shd w:val="clear" w:color="auto" w:fill="FFFFFF" w:themeFill="background2"/>
        <w:ind w:left="-20" w:right="-20"/>
        <w:rPr>
          <w:rFonts w:ascii="Open Sans" w:eastAsia="Open Sans" w:hAnsi="Open Sans" w:cs="Open Sans"/>
          <w:color w:val="000000" w:themeColor="text1"/>
          <w:sz w:val="27"/>
          <w:szCs w:val="27"/>
        </w:rPr>
      </w:pPr>
    </w:p>
    <w:p w14:paraId="203944A5" w14:textId="40CA0AA2" w:rsidR="00B64FD8" w:rsidRDefault="3A1DF887" w:rsidP="0E3F739F">
      <w:pPr>
        <w:shd w:val="clear" w:color="auto" w:fill="FFFFFF" w:themeFill="background2"/>
        <w:ind w:left="-20" w:right="-20"/>
        <w:rPr>
          <w:rFonts w:ascii="Open Sans" w:eastAsia="Open Sans" w:hAnsi="Open Sans" w:cs="Open Sans"/>
          <w:color w:val="000000" w:themeColor="text1"/>
          <w:sz w:val="27"/>
          <w:szCs w:val="27"/>
        </w:rPr>
      </w:pPr>
      <w:r w:rsidRPr="0E3F739F">
        <w:rPr>
          <w:rFonts w:ascii="Open Sans" w:eastAsia="Open Sans" w:hAnsi="Open Sans" w:cs="Open Sans"/>
          <w:color w:val="000000" w:themeColor="text1"/>
          <w:sz w:val="27"/>
          <w:szCs w:val="27"/>
        </w:rPr>
        <w:lastRenderedPageBreak/>
        <w:t xml:space="preserve">The committee meets </w:t>
      </w:r>
      <w:r w:rsidR="6F9035BF" w:rsidRPr="0E3F739F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three times in 2024, for 2 hours. Specific project teams if you join one, will meet in addition. </w:t>
      </w:r>
    </w:p>
    <w:p w14:paraId="771E0AFD" w14:textId="060C4DCE" w:rsidR="00B64FD8" w:rsidRDefault="00C014E2" w:rsidP="6612EF29">
      <w:pPr>
        <w:ind w:left="-20" w:right="-20"/>
      </w:pPr>
      <w:hyperlink r:id="rId11" w:history="1">
        <w:r w:rsidR="3A1DF887" w:rsidRPr="00C014E2">
          <w:rPr>
            <w:rStyle w:val="Hyperlink"/>
            <w:rFonts w:ascii="Open Sans" w:eastAsia="Open Sans" w:hAnsi="Open Sans" w:cs="Open Sans"/>
            <w:sz w:val="27"/>
            <w:szCs w:val="27"/>
          </w:rPr>
          <w:t xml:space="preserve">Download the </w:t>
        </w:r>
        <w:r w:rsidR="3D344B34" w:rsidRPr="00C014E2">
          <w:rPr>
            <w:rStyle w:val="Hyperlink"/>
            <w:rFonts w:ascii="Open Sans" w:eastAsia="Open Sans" w:hAnsi="Open Sans" w:cs="Open Sans"/>
            <w:sz w:val="27"/>
            <w:szCs w:val="27"/>
          </w:rPr>
          <w:t>Community Reference Group</w:t>
        </w:r>
        <w:r w:rsidR="3A1DF887" w:rsidRPr="00C014E2">
          <w:rPr>
            <w:rStyle w:val="Hyperlink"/>
            <w:rFonts w:ascii="Open Sans" w:eastAsia="Open Sans" w:hAnsi="Open Sans" w:cs="Open Sans"/>
            <w:sz w:val="27"/>
            <w:szCs w:val="27"/>
          </w:rPr>
          <w:t xml:space="preserve"> Terms of Reference</w:t>
        </w:r>
      </w:hyperlink>
    </w:p>
    <w:p w14:paraId="4D38AE79" w14:textId="2C4AC659" w:rsidR="0E3F739F" w:rsidRDefault="0E3F739F" w:rsidP="0E3F739F">
      <w:pPr>
        <w:shd w:val="clear" w:color="auto" w:fill="FFFFFF" w:themeFill="background2"/>
        <w:ind w:left="-20" w:right="-20"/>
        <w:rPr>
          <w:rFonts w:ascii="Open Sans" w:eastAsia="Open Sans" w:hAnsi="Open Sans" w:cs="Open Sans"/>
          <w:color w:val="000000" w:themeColor="text1"/>
          <w:sz w:val="27"/>
          <w:szCs w:val="27"/>
        </w:rPr>
      </w:pPr>
    </w:p>
    <w:p w14:paraId="190E1082" w14:textId="3D63BFA6" w:rsidR="38502A07" w:rsidRDefault="38502A07" w:rsidP="2B01AF34">
      <w:pPr>
        <w:shd w:val="clear" w:color="auto" w:fill="FFFFFF" w:themeFill="background2"/>
        <w:ind w:left="-20" w:right="-20"/>
        <w:rPr>
          <w:rFonts w:ascii="Open Sans" w:eastAsia="Open Sans" w:hAnsi="Open Sans" w:cs="Open Sans"/>
          <w:color w:val="000000" w:themeColor="text1"/>
          <w:sz w:val="27"/>
          <w:szCs w:val="27"/>
        </w:rPr>
      </w:pPr>
      <w:r w:rsidRPr="2B01AF34">
        <w:rPr>
          <w:rFonts w:ascii="Open Sans" w:eastAsia="Open Sans" w:hAnsi="Open Sans" w:cs="Open Sans"/>
          <w:color w:val="000000" w:themeColor="text1"/>
          <w:sz w:val="27"/>
          <w:szCs w:val="27"/>
        </w:rPr>
        <w:t>For more information on becoming a Community partner, Health Care Consumers Association provides training for members of the public</w:t>
      </w:r>
      <w:r w:rsidR="2427CAE5" w:rsidRPr="2B01AF34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:  visit </w:t>
      </w:r>
      <w:hyperlink r:id="rId12" w:history="1">
        <w:r w:rsidR="2427CAE5" w:rsidRPr="002342F5">
          <w:rPr>
            <w:rStyle w:val="Hyperlink"/>
            <w:rFonts w:ascii="Open Sans" w:eastAsia="Open Sans" w:hAnsi="Open Sans" w:cs="Open Sans"/>
            <w:sz w:val="27"/>
            <w:szCs w:val="27"/>
          </w:rPr>
          <w:t>How to Become a Consumer Representative.</w:t>
        </w:r>
      </w:hyperlink>
      <w:r w:rsidRPr="2B01AF34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HCCA </w:t>
      </w:r>
      <w:r w:rsidR="3A1DF887" w:rsidRPr="2B01AF34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office </w:t>
      </w:r>
      <w:r w:rsidR="2DB584CE" w:rsidRPr="2B01AF34">
        <w:rPr>
          <w:rFonts w:ascii="Open Sans" w:eastAsia="Open Sans" w:hAnsi="Open Sans" w:cs="Open Sans"/>
          <w:color w:val="000000" w:themeColor="text1"/>
          <w:sz w:val="27"/>
          <w:szCs w:val="27"/>
        </w:rPr>
        <w:t>telephone</w:t>
      </w:r>
      <w:r w:rsidR="3A1DF887" w:rsidRPr="2B01AF34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 6230 7800</w:t>
      </w:r>
      <w:r w:rsidR="76D4D793" w:rsidRPr="2B01AF34">
        <w:rPr>
          <w:rFonts w:ascii="Open Sans" w:eastAsia="Open Sans" w:hAnsi="Open Sans" w:cs="Open Sans"/>
          <w:color w:val="000000" w:themeColor="text1"/>
          <w:sz w:val="27"/>
          <w:szCs w:val="27"/>
        </w:rPr>
        <w:t>, a</w:t>
      </w:r>
      <w:r w:rsidR="30810EF5" w:rsidRPr="2B01AF34">
        <w:rPr>
          <w:rFonts w:ascii="Open Sans" w:eastAsia="Open Sans" w:hAnsi="Open Sans" w:cs="Open Sans"/>
          <w:color w:val="000000" w:themeColor="text1"/>
          <w:sz w:val="27"/>
          <w:szCs w:val="27"/>
        </w:rPr>
        <w:t xml:space="preserve">nd https://www.hcca.org.au/ </w:t>
      </w:r>
    </w:p>
    <w:p w14:paraId="5B68E32F" w14:textId="3BD56494" w:rsidR="00B64FD8" w:rsidRDefault="00B64FD8" w:rsidP="6612EF29">
      <w:pPr>
        <w:rPr>
          <w:rStyle w:val="Strong"/>
          <w:color w:val="00ACD3"/>
        </w:rPr>
      </w:pPr>
      <w:bookmarkStart w:id="0" w:name="_Hlk158044822"/>
      <w:bookmarkEnd w:id="0"/>
    </w:p>
    <w:sectPr w:rsidR="00B64FD8" w:rsidSect="007A27AE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2262" w:right="992" w:bottom="1644" w:left="992" w:header="1877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2F4E" w14:textId="77777777" w:rsidR="00D6067C" w:rsidRDefault="00D6067C" w:rsidP="00B64FD8">
      <w:r>
        <w:separator/>
      </w:r>
    </w:p>
  </w:endnote>
  <w:endnote w:type="continuationSeparator" w:id="0">
    <w:p w14:paraId="3DC32508" w14:textId="77777777" w:rsidR="00D6067C" w:rsidRDefault="00D6067C" w:rsidP="00B6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lag Light">
    <w:panose1 w:val="00000000000000000000"/>
    <w:charset w:val="4D"/>
    <w:family w:val="auto"/>
    <w:notTrueType/>
    <w:pitch w:val="variable"/>
    <w:sig w:usb0="A000007F" w:usb1="0000006A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2A1B" w14:textId="77777777" w:rsidR="00D464BC" w:rsidRDefault="00D464BC" w:rsidP="00B64FD8">
    <w:pPr>
      <w:pStyle w:val="Footer"/>
    </w:pPr>
    <w:r w:rsidRPr="00EA7A52">
      <w:fldChar w:fldCharType="begin"/>
    </w:r>
    <w:r w:rsidRPr="00EA7A52">
      <w:instrText xml:space="preserve"> PAGE   \* MERGEFORMAT </w:instrText>
    </w:r>
    <w:r w:rsidRPr="00EA7A52">
      <w:fldChar w:fldCharType="separate"/>
    </w:r>
    <w:r w:rsidR="00601CD7" w:rsidRPr="00EA7A52">
      <w:rPr>
        <w:noProof/>
      </w:rPr>
      <w:t>1</w:t>
    </w:r>
    <w:r w:rsidRPr="00EA7A52">
      <w:rPr>
        <w:noProof/>
      </w:rPr>
      <w:fldChar w:fldCharType="end"/>
    </w:r>
  </w:p>
  <w:p w14:paraId="679E167D" w14:textId="77777777" w:rsidR="00D464BC" w:rsidRDefault="00D464BC" w:rsidP="00B64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CFB9" w14:textId="77777777" w:rsidR="006C20C1" w:rsidRDefault="00EA7A52" w:rsidP="00B64FD8">
    <w:pPr>
      <w:pStyle w:val="Footer"/>
    </w:pPr>
    <w:r>
      <w:rPr>
        <w:noProof/>
      </w:rPr>
      <w:drawing>
        <wp:anchor distT="90170" distB="0" distL="114300" distR="114300" simplePos="0" relativeHeight="251662336" behindDoc="0" locked="0" layoutInCell="1" allowOverlap="1" wp14:anchorId="6D3002FF" wp14:editId="65EFD68A">
          <wp:simplePos x="0" y="0"/>
          <wp:positionH relativeFrom="page">
            <wp:posOffset>0</wp:posOffset>
          </wp:positionH>
          <wp:positionV relativeFrom="page">
            <wp:posOffset>8896350</wp:posOffset>
          </wp:positionV>
          <wp:extent cx="7617460" cy="1767840"/>
          <wp:effectExtent l="0" t="0" r="0" b="0"/>
          <wp:wrapTopAndBottom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460" cy="176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C8CA" w14:textId="77777777" w:rsidR="00D6067C" w:rsidRDefault="00D6067C" w:rsidP="00B64FD8">
      <w:r>
        <w:separator/>
      </w:r>
    </w:p>
  </w:footnote>
  <w:footnote w:type="continuationSeparator" w:id="0">
    <w:p w14:paraId="12B1F840" w14:textId="77777777" w:rsidR="00D6067C" w:rsidRDefault="00D6067C" w:rsidP="00B64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D0B6" w14:textId="77777777" w:rsidR="000A6542" w:rsidRDefault="001631E0" w:rsidP="00B64FD8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8ACCC6A" wp14:editId="282AD4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245600"/>
          <wp:effectExtent l="0" t="0" r="1905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2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8340" w14:textId="72B62562" w:rsidR="00567A47" w:rsidRDefault="0036591B" w:rsidP="00B64FD8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0C51258" wp14:editId="37FEF551">
          <wp:simplePos x="0" y="0"/>
          <wp:positionH relativeFrom="column">
            <wp:posOffset>3248488</wp:posOffset>
          </wp:positionH>
          <wp:positionV relativeFrom="paragraph">
            <wp:posOffset>-1191895</wp:posOffset>
          </wp:positionV>
          <wp:extent cx="3670881" cy="124185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0881" cy="1241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206">
      <w:rPr>
        <w:noProof/>
      </w:rPr>
      <w:drawing>
        <wp:anchor distT="0" distB="0" distL="114300" distR="114300" simplePos="0" relativeHeight="251665408" behindDoc="0" locked="0" layoutInCell="1" allowOverlap="1" wp14:anchorId="72DDB650" wp14:editId="3231D227">
          <wp:simplePos x="0" y="0"/>
          <wp:positionH relativeFrom="column">
            <wp:posOffset>-36195</wp:posOffset>
          </wp:positionH>
          <wp:positionV relativeFrom="paragraph">
            <wp:posOffset>-449580</wp:posOffset>
          </wp:positionV>
          <wp:extent cx="2148840" cy="441548"/>
          <wp:effectExtent l="0" t="0" r="0" b="317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441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16C1"/>
    <w:multiLevelType w:val="hybridMultilevel"/>
    <w:tmpl w:val="934898CC"/>
    <w:lvl w:ilvl="0" w:tplc="A7862A2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89D8"/>
    <w:multiLevelType w:val="hybridMultilevel"/>
    <w:tmpl w:val="F9D27D5C"/>
    <w:lvl w:ilvl="0" w:tplc="BFBC48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743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6B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49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20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29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E4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C8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CA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9B83D"/>
    <w:multiLevelType w:val="hybridMultilevel"/>
    <w:tmpl w:val="3B9052C6"/>
    <w:lvl w:ilvl="0" w:tplc="D09463D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F828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54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0F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8E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68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CA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81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C3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8AF14"/>
    <w:multiLevelType w:val="hybridMultilevel"/>
    <w:tmpl w:val="FF38B4BE"/>
    <w:lvl w:ilvl="0" w:tplc="643E0B72">
      <w:start w:val="1"/>
      <w:numFmt w:val="decimal"/>
      <w:lvlText w:val="%1."/>
      <w:lvlJc w:val="left"/>
      <w:pPr>
        <w:ind w:left="720" w:hanging="360"/>
      </w:pPr>
    </w:lvl>
    <w:lvl w:ilvl="1" w:tplc="66EAB80E">
      <w:start w:val="1"/>
      <w:numFmt w:val="lowerLetter"/>
      <w:lvlText w:val="%2."/>
      <w:lvlJc w:val="left"/>
      <w:pPr>
        <w:ind w:left="1440" w:hanging="360"/>
      </w:pPr>
    </w:lvl>
    <w:lvl w:ilvl="2" w:tplc="7EF2A270">
      <w:start w:val="1"/>
      <w:numFmt w:val="lowerRoman"/>
      <w:lvlText w:val="%3."/>
      <w:lvlJc w:val="right"/>
      <w:pPr>
        <w:ind w:left="2160" w:hanging="180"/>
      </w:pPr>
    </w:lvl>
    <w:lvl w:ilvl="3" w:tplc="15A81996">
      <w:start w:val="1"/>
      <w:numFmt w:val="decimal"/>
      <w:lvlText w:val="%4."/>
      <w:lvlJc w:val="left"/>
      <w:pPr>
        <w:ind w:left="2880" w:hanging="360"/>
      </w:pPr>
    </w:lvl>
    <w:lvl w:ilvl="4" w:tplc="D1265314">
      <w:start w:val="1"/>
      <w:numFmt w:val="lowerLetter"/>
      <w:lvlText w:val="%5."/>
      <w:lvlJc w:val="left"/>
      <w:pPr>
        <w:ind w:left="3600" w:hanging="360"/>
      </w:pPr>
    </w:lvl>
    <w:lvl w:ilvl="5" w:tplc="AB2EB7A8">
      <w:start w:val="1"/>
      <w:numFmt w:val="lowerRoman"/>
      <w:lvlText w:val="%6."/>
      <w:lvlJc w:val="right"/>
      <w:pPr>
        <w:ind w:left="4320" w:hanging="180"/>
      </w:pPr>
    </w:lvl>
    <w:lvl w:ilvl="6" w:tplc="5FDE3646">
      <w:start w:val="1"/>
      <w:numFmt w:val="decimal"/>
      <w:lvlText w:val="%7."/>
      <w:lvlJc w:val="left"/>
      <w:pPr>
        <w:ind w:left="5040" w:hanging="360"/>
      </w:pPr>
    </w:lvl>
    <w:lvl w:ilvl="7" w:tplc="9B688DF0">
      <w:start w:val="1"/>
      <w:numFmt w:val="lowerLetter"/>
      <w:lvlText w:val="%8."/>
      <w:lvlJc w:val="left"/>
      <w:pPr>
        <w:ind w:left="5760" w:hanging="360"/>
      </w:pPr>
    </w:lvl>
    <w:lvl w:ilvl="8" w:tplc="C72A45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68231"/>
    <w:multiLevelType w:val="hybridMultilevel"/>
    <w:tmpl w:val="3ECEBFDA"/>
    <w:lvl w:ilvl="0" w:tplc="87984D1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262C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C7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AA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CE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1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0F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49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ED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C7C8F"/>
    <w:multiLevelType w:val="hybridMultilevel"/>
    <w:tmpl w:val="60647288"/>
    <w:lvl w:ilvl="0" w:tplc="6742D33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859E0"/>
    <w:multiLevelType w:val="hybridMultilevel"/>
    <w:tmpl w:val="7686673A"/>
    <w:lvl w:ilvl="0" w:tplc="ACC20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4A2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42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E8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C1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A7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40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4A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B45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D34A6"/>
    <w:multiLevelType w:val="hybridMultilevel"/>
    <w:tmpl w:val="61E85CD0"/>
    <w:lvl w:ilvl="0" w:tplc="FB185B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018E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483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A6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AD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66D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65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82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0CB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F4B80"/>
    <w:multiLevelType w:val="hybridMultilevel"/>
    <w:tmpl w:val="5D2278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013585">
    <w:abstractNumId w:val="1"/>
  </w:num>
  <w:num w:numId="2" w16cid:durableId="1965890354">
    <w:abstractNumId w:val="7"/>
  </w:num>
  <w:num w:numId="3" w16cid:durableId="991056876">
    <w:abstractNumId w:val="3"/>
  </w:num>
  <w:num w:numId="4" w16cid:durableId="740445073">
    <w:abstractNumId w:val="4"/>
  </w:num>
  <w:num w:numId="5" w16cid:durableId="273902802">
    <w:abstractNumId w:val="2"/>
  </w:num>
  <w:num w:numId="6" w16cid:durableId="1468861264">
    <w:abstractNumId w:val="6"/>
  </w:num>
  <w:num w:numId="7" w16cid:durableId="1148091985">
    <w:abstractNumId w:val="5"/>
  </w:num>
  <w:num w:numId="8" w16cid:durableId="1664777394">
    <w:abstractNumId w:val="8"/>
  </w:num>
  <w:num w:numId="9" w16cid:durableId="125142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06"/>
    <w:rsid w:val="000A5F9F"/>
    <w:rsid w:val="000A6542"/>
    <w:rsid w:val="000B1069"/>
    <w:rsid w:val="000E06C4"/>
    <w:rsid w:val="000E73B9"/>
    <w:rsid w:val="00140863"/>
    <w:rsid w:val="001631E0"/>
    <w:rsid w:val="0018D9C1"/>
    <w:rsid w:val="00190819"/>
    <w:rsid w:val="001A4DF1"/>
    <w:rsid w:val="001B04F5"/>
    <w:rsid w:val="002342F5"/>
    <w:rsid w:val="002C2792"/>
    <w:rsid w:val="0036591B"/>
    <w:rsid w:val="003874BD"/>
    <w:rsid w:val="003CE31B"/>
    <w:rsid w:val="003F6D83"/>
    <w:rsid w:val="0043182A"/>
    <w:rsid w:val="00472762"/>
    <w:rsid w:val="00491DE1"/>
    <w:rsid w:val="004B13D9"/>
    <w:rsid w:val="00510A3D"/>
    <w:rsid w:val="00517034"/>
    <w:rsid w:val="0055062A"/>
    <w:rsid w:val="00567A47"/>
    <w:rsid w:val="00593D9E"/>
    <w:rsid w:val="005E69FF"/>
    <w:rsid w:val="005F6C56"/>
    <w:rsid w:val="00601CD7"/>
    <w:rsid w:val="006561F8"/>
    <w:rsid w:val="00694486"/>
    <w:rsid w:val="006C20C1"/>
    <w:rsid w:val="006C34DB"/>
    <w:rsid w:val="006F1CAF"/>
    <w:rsid w:val="007A27AE"/>
    <w:rsid w:val="007D4166"/>
    <w:rsid w:val="00810195"/>
    <w:rsid w:val="00821539"/>
    <w:rsid w:val="00856980"/>
    <w:rsid w:val="00887AFB"/>
    <w:rsid w:val="008B76E1"/>
    <w:rsid w:val="008F1B27"/>
    <w:rsid w:val="00903307"/>
    <w:rsid w:val="00944177"/>
    <w:rsid w:val="009D06AB"/>
    <w:rsid w:val="00A00A66"/>
    <w:rsid w:val="00B404B1"/>
    <w:rsid w:val="00B64FD8"/>
    <w:rsid w:val="00B7538A"/>
    <w:rsid w:val="00C014E2"/>
    <w:rsid w:val="00C5481D"/>
    <w:rsid w:val="00D1264B"/>
    <w:rsid w:val="00D464BC"/>
    <w:rsid w:val="00D6067C"/>
    <w:rsid w:val="00D64D7F"/>
    <w:rsid w:val="00D86959"/>
    <w:rsid w:val="00DF0A28"/>
    <w:rsid w:val="00E44334"/>
    <w:rsid w:val="00E50B6C"/>
    <w:rsid w:val="00E83C59"/>
    <w:rsid w:val="00EA7A52"/>
    <w:rsid w:val="00EC581E"/>
    <w:rsid w:val="00F1067C"/>
    <w:rsid w:val="00F12820"/>
    <w:rsid w:val="00F35DB0"/>
    <w:rsid w:val="00FF6206"/>
    <w:rsid w:val="017A7681"/>
    <w:rsid w:val="029B5391"/>
    <w:rsid w:val="03660128"/>
    <w:rsid w:val="036EE73F"/>
    <w:rsid w:val="04007577"/>
    <w:rsid w:val="04367B48"/>
    <w:rsid w:val="04826033"/>
    <w:rsid w:val="0634BF47"/>
    <w:rsid w:val="0669766E"/>
    <w:rsid w:val="06AD39B8"/>
    <w:rsid w:val="070B18B7"/>
    <w:rsid w:val="082487E0"/>
    <w:rsid w:val="09285118"/>
    <w:rsid w:val="0940F2CE"/>
    <w:rsid w:val="0AB049D1"/>
    <w:rsid w:val="0AFFFCD9"/>
    <w:rsid w:val="0BC3FE99"/>
    <w:rsid w:val="0BEA2D99"/>
    <w:rsid w:val="0C7C6610"/>
    <w:rsid w:val="0D982378"/>
    <w:rsid w:val="0E3F739F"/>
    <w:rsid w:val="0EDB8206"/>
    <w:rsid w:val="0F299DD3"/>
    <w:rsid w:val="0FDBA18D"/>
    <w:rsid w:val="1065A68F"/>
    <w:rsid w:val="1085A275"/>
    <w:rsid w:val="108B6642"/>
    <w:rsid w:val="108B9C81"/>
    <w:rsid w:val="10AD0B81"/>
    <w:rsid w:val="115A5597"/>
    <w:rsid w:val="12E09A4D"/>
    <w:rsid w:val="1313424F"/>
    <w:rsid w:val="134C76B2"/>
    <w:rsid w:val="136E8BD3"/>
    <w:rsid w:val="13A491A4"/>
    <w:rsid w:val="13F7897E"/>
    <w:rsid w:val="13FBD7AD"/>
    <w:rsid w:val="14C20E09"/>
    <w:rsid w:val="152B7545"/>
    <w:rsid w:val="155382BC"/>
    <w:rsid w:val="15C6A9AB"/>
    <w:rsid w:val="15F65F30"/>
    <w:rsid w:val="162BC762"/>
    <w:rsid w:val="171A5293"/>
    <w:rsid w:val="18EAB87A"/>
    <w:rsid w:val="19AF7A14"/>
    <w:rsid w:val="19E4F7EC"/>
    <w:rsid w:val="1A13D328"/>
    <w:rsid w:val="1A8F6F23"/>
    <w:rsid w:val="1B3EB6F2"/>
    <w:rsid w:val="1C176FC8"/>
    <w:rsid w:val="1CDA8753"/>
    <w:rsid w:val="1E28729B"/>
    <w:rsid w:val="1F8F1CD5"/>
    <w:rsid w:val="1FC38260"/>
    <w:rsid w:val="212B9C7F"/>
    <w:rsid w:val="2251516D"/>
    <w:rsid w:val="23D353D6"/>
    <w:rsid w:val="2427CAE5"/>
    <w:rsid w:val="261982D6"/>
    <w:rsid w:val="2668F461"/>
    <w:rsid w:val="29305C53"/>
    <w:rsid w:val="2A955018"/>
    <w:rsid w:val="2AAD0F85"/>
    <w:rsid w:val="2B01AF34"/>
    <w:rsid w:val="2D30543D"/>
    <w:rsid w:val="2DB584CE"/>
    <w:rsid w:val="2DD40606"/>
    <w:rsid w:val="2E249935"/>
    <w:rsid w:val="2F74FF58"/>
    <w:rsid w:val="2FCF8DBA"/>
    <w:rsid w:val="2FD802AB"/>
    <w:rsid w:val="30810EF5"/>
    <w:rsid w:val="30D68043"/>
    <w:rsid w:val="31403B7A"/>
    <w:rsid w:val="3173D30C"/>
    <w:rsid w:val="3178E840"/>
    <w:rsid w:val="31E10C70"/>
    <w:rsid w:val="349E0E29"/>
    <w:rsid w:val="34CA1F6D"/>
    <w:rsid w:val="34D20CF3"/>
    <w:rsid w:val="34DEFE8B"/>
    <w:rsid w:val="3522404B"/>
    <w:rsid w:val="354120CD"/>
    <w:rsid w:val="3570733E"/>
    <w:rsid w:val="36365CD1"/>
    <w:rsid w:val="36E60A9B"/>
    <w:rsid w:val="36FE548B"/>
    <w:rsid w:val="375E80E2"/>
    <w:rsid w:val="37A6D1DE"/>
    <w:rsid w:val="37C7DFFA"/>
    <w:rsid w:val="37CA3CCE"/>
    <w:rsid w:val="38502A07"/>
    <w:rsid w:val="38CF8D30"/>
    <w:rsid w:val="396DFD93"/>
    <w:rsid w:val="3A1DF887"/>
    <w:rsid w:val="3A2A8330"/>
    <w:rsid w:val="3A2FB8BF"/>
    <w:rsid w:val="3A7AAE02"/>
    <w:rsid w:val="3AA9C8BB"/>
    <w:rsid w:val="3C2C70BF"/>
    <w:rsid w:val="3C45D779"/>
    <w:rsid w:val="3C6AC4C5"/>
    <w:rsid w:val="3CFBBF28"/>
    <w:rsid w:val="3D344B34"/>
    <w:rsid w:val="3F19ECA6"/>
    <w:rsid w:val="3FCC60AD"/>
    <w:rsid w:val="41CB3861"/>
    <w:rsid w:val="424CF857"/>
    <w:rsid w:val="42545465"/>
    <w:rsid w:val="43E8C8B8"/>
    <w:rsid w:val="4426FAF2"/>
    <w:rsid w:val="45384F51"/>
    <w:rsid w:val="4563CD5A"/>
    <w:rsid w:val="45799ACD"/>
    <w:rsid w:val="4614BF2C"/>
    <w:rsid w:val="4657C238"/>
    <w:rsid w:val="46D2EECC"/>
    <w:rsid w:val="46ED644D"/>
    <w:rsid w:val="46FF9DBB"/>
    <w:rsid w:val="474D9F33"/>
    <w:rsid w:val="484A7121"/>
    <w:rsid w:val="48BC39DB"/>
    <w:rsid w:val="48EC5765"/>
    <w:rsid w:val="49E64182"/>
    <w:rsid w:val="4CBA0A6D"/>
    <w:rsid w:val="4D09B3E1"/>
    <w:rsid w:val="4D60E633"/>
    <w:rsid w:val="4DF4349D"/>
    <w:rsid w:val="4EC19A3C"/>
    <w:rsid w:val="4F8222D1"/>
    <w:rsid w:val="4FC544BD"/>
    <w:rsid w:val="50C74BC0"/>
    <w:rsid w:val="513D5298"/>
    <w:rsid w:val="51EDC8E1"/>
    <w:rsid w:val="520ED6FD"/>
    <w:rsid w:val="52631C21"/>
    <w:rsid w:val="52CA3C3E"/>
    <w:rsid w:val="54059E39"/>
    <w:rsid w:val="55853138"/>
    <w:rsid w:val="56F7392F"/>
    <w:rsid w:val="577B4237"/>
    <w:rsid w:val="5781F59D"/>
    <w:rsid w:val="58B1F59B"/>
    <w:rsid w:val="59290517"/>
    <w:rsid w:val="5A0452D2"/>
    <w:rsid w:val="5A070725"/>
    <w:rsid w:val="5B2BA2FE"/>
    <w:rsid w:val="5B2DFFD2"/>
    <w:rsid w:val="5CC3CD3E"/>
    <w:rsid w:val="5CEBA493"/>
    <w:rsid w:val="5D6D75A3"/>
    <w:rsid w:val="5DE1D89B"/>
    <w:rsid w:val="5E686791"/>
    <w:rsid w:val="60BA65C0"/>
    <w:rsid w:val="611E9D2E"/>
    <w:rsid w:val="6168BF6D"/>
    <w:rsid w:val="61712B46"/>
    <w:rsid w:val="63920CBB"/>
    <w:rsid w:val="63D920FA"/>
    <w:rsid w:val="64BFF4CF"/>
    <w:rsid w:val="64EFAAE2"/>
    <w:rsid w:val="6612EF29"/>
    <w:rsid w:val="668F17F5"/>
    <w:rsid w:val="67054F9F"/>
    <w:rsid w:val="68445181"/>
    <w:rsid w:val="695A3F16"/>
    <w:rsid w:val="6A1A769C"/>
    <w:rsid w:val="6B5BCBF0"/>
    <w:rsid w:val="6B9D1EA0"/>
    <w:rsid w:val="6BB593D8"/>
    <w:rsid w:val="6BE6E33A"/>
    <w:rsid w:val="6CFABCC7"/>
    <w:rsid w:val="6DCF57C2"/>
    <w:rsid w:val="6E9E7AAE"/>
    <w:rsid w:val="6ED4BF62"/>
    <w:rsid w:val="6F228295"/>
    <w:rsid w:val="6F46881C"/>
    <w:rsid w:val="6F9035BF"/>
    <w:rsid w:val="6F9CCFAF"/>
    <w:rsid w:val="704B3566"/>
    <w:rsid w:val="708904FB"/>
    <w:rsid w:val="720C6024"/>
    <w:rsid w:val="72258881"/>
    <w:rsid w:val="72D4030E"/>
    <w:rsid w:val="72E0DE07"/>
    <w:rsid w:val="76D4D793"/>
    <w:rsid w:val="76F02F8F"/>
    <w:rsid w:val="77476D4E"/>
    <w:rsid w:val="77BA6BDD"/>
    <w:rsid w:val="7914C1AE"/>
    <w:rsid w:val="79563C3E"/>
    <w:rsid w:val="79A73939"/>
    <w:rsid w:val="7ACA2F17"/>
    <w:rsid w:val="7AEF9B29"/>
    <w:rsid w:val="7AF20C9F"/>
    <w:rsid w:val="7B7CFDB6"/>
    <w:rsid w:val="7B9496CB"/>
    <w:rsid w:val="7C4491BF"/>
    <w:rsid w:val="7C4B6051"/>
    <w:rsid w:val="7DD6FBED"/>
    <w:rsid w:val="7E3976A6"/>
    <w:rsid w:val="7E9B761B"/>
    <w:rsid w:val="7EBB502F"/>
    <w:rsid w:val="7F93D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7466F"/>
  <w15:docId w15:val="{C0E5707E-C0CA-4A46-B988-3465B9A2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FD8"/>
    <w:pPr>
      <w:spacing w:after="200" w:line="264" w:lineRule="auto"/>
    </w:pPr>
    <w:rPr>
      <w:color w:val="414042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959"/>
    <w:pPr>
      <w:keepNext/>
      <w:keepLines/>
      <w:spacing w:after="480" w:line="240" w:lineRule="auto"/>
      <w:outlineLvl w:val="0"/>
    </w:pPr>
    <w:rPr>
      <w:rFonts w:eastAsia="Times New Roman"/>
      <w:b/>
      <w:bCs/>
      <w:color w:val="00A9CE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FD8"/>
    <w:pPr>
      <w:jc w:val="center"/>
      <w:outlineLvl w:val="1"/>
    </w:pPr>
    <w:rPr>
      <w:color w:val="00ACD3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6959"/>
    <w:pPr>
      <w:keepNext/>
      <w:keepLines/>
      <w:spacing w:after="60"/>
      <w:outlineLvl w:val="2"/>
    </w:pPr>
    <w:rPr>
      <w:rFonts w:eastAsia="Times New Roman"/>
      <w:b/>
      <w:bCs/>
      <w:color w:val="00A9CE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959"/>
    <w:pPr>
      <w:keepNext/>
      <w:keepLines/>
      <w:spacing w:after="60"/>
      <w:outlineLvl w:val="3"/>
    </w:pPr>
    <w:rPr>
      <w:rFonts w:eastAsia="Times New Roman"/>
      <w:bCs/>
      <w:iCs/>
      <w:color w:val="00A9CE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6959"/>
    <w:pPr>
      <w:keepNext/>
      <w:keepLines/>
      <w:spacing w:after="60"/>
      <w:outlineLvl w:val="4"/>
    </w:pPr>
    <w:rPr>
      <w:rFonts w:eastAsia="Times New Roman"/>
      <w:color w:val="00A9C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959"/>
  </w:style>
  <w:style w:type="paragraph" w:styleId="Footer">
    <w:name w:val="footer"/>
    <w:basedOn w:val="Normal"/>
    <w:link w:val="FooterChar"/>
    <w:uiPriority w:val="99"/>
    <w:unhideWhenUsed/>
    <w:rsid w:val="00D86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959"/>
  </w:style>
  <w:style w:type="paragraph" w:styleId="BalloonText">
    <w:name w:val="Balloon Text"/>
    <w:basedOn w:val="Normal"/>
    <w:link w:val="BalloonTextChar"/>
    <w:uiPriority w:val="99"/>
    <w:semiHidden/>
    <w:unhideWhenUsed/>
    <w:rsid w:val="00D8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69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D86959"/>
    <w:rPr>
      <w:rFonts w:ascii="Calibri" w:eastAsia="Times New Roman" w:hAnsi="Calibri" w:cs="Times New Roman"/>
      <w:b/>
      <w:bCs/>
      <w:color w:val="00A9CE"/>
      <w:sz w:val="60"/>
      <w:szCs w:val="28"/>
    </w:rPr>
  </w:style>
  <w:style w:type="character" w:customStyle="1" w:styleId="Heading2Char">
    <w:name w:val="Heading 2 Char"/>
    <w:link w:val="Heading2"/>
    <w:uiPriority w:val="9"/>
    <w:rsid w:val="00B64FD8"/>
    <w:rPr>
      <w:color w:val="00ACD3"/>
      <w:sz w:val="24"/>
      <w:szCs w:val="28"/>
    </w:rPr>
  </w:style>
  <w:style w:type="paragraph" w:customStyle="1" w:styleId="Default">
    <w:name w:val="Default"/>
    <w:rsid w:val="00D869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D86959"/>
    <w:pPr>
      <w:spacing w:line="201" w:lineRule="atLeast"/>
    </w:pPr>
    <w:rPr>
      <w:rFonts w:cs="Times New Roman"/>
      <w:color w:val="auto"/>
    </w:rPr>
  </w:style>
  <w:style w:type="character" w:customStyle="1" w:styleId="Heading3Char">
    <w:name w:val="Heading 3 Char"/>
    <w:link w:val="Heading3"/>
    <w:uiPriority w:val="9"/>
    <w:rsid w:val="00D86959"/>
    <w:rPr>
      <w:rFonts w:ascii="Calibri" w:eastAsia="Times New Roman" w:hAnsi="Calibri" w:cs="Times New Roman"/>
      <w:b/>
      <w:bCs/>
      <w:color w:val="00A9CE"/>
      <w:sz w:val="32"/>
    </w:rPr>
  </w:style>
  <w:style w:type="paragraph" w:customStyle="1" w:styleId="Italic">
    <w:name w:val="Italic"/>
    <w:basedOn w:val="Normal"/>
    <w:qFormat/>
    <w:rsid w:val="00D64D7F"/>
    <w:pPr>
      <w:spacing w:before="100"/>
    </w:pPr>
    <w:rPr>
      <w:rFonts w:ascii="Georgia" w:hAnsi="Georgia"/>
      <w:i/>
      <w:color w:val="00A9CE"/>
    </w:rPr>
  </w:style>
  <w:style w:type="character" w:customStyle="1" w:styleId="Heading4Char">
    <w:name w:val="Heading 4 Char"/>
    <w:link w:val="Heading4"/>
    <w:uiPriority w:val="9"/>
    <w:rsid w:val="00D86959"/>
    <w:rPr>
      <w:rFonts w:ascii="Calibri" w:eastAsia="Times New Roman" w:hAnsi="Calibri" w:cs="Times New Roman"/>
      <w:bCs/>
      <w:iCs/>
      <w:color w:val="00A9CE"/>
      <w:sz w:val="28"/>
    </w:rPr>
  </w:style>
  <w:style w:type="character" w:customStyle="1" w:styleId="Heading5Char">
    <w:name w:val="Heading 5 Char"/>
    <w:link w:val="Heading5"/>
    <w:uiPriority w:val="9"/>
    <w:rsid w:val="00D86959"/>
    <w:rPr>
      <w:rFonts w:ascii="Calibri" w:eastAsia="Times New Roman" w:hAnsi="Calibri" w:cs="Times New Roman"/>
      <w:color w:val="00A9CE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5DB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F35DB0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F35DB0"/>
    <w:rPr>
      <w:vertAlign w:val="superscript"/>
    </w:rPr>
  </w:style>
  <w:style w:type="paragraph" w:customStyle="1" w:styleId="Footnote">
    <w:name w:val="Foot note"/>
    <w:basedOn w:val="Default"/>
    <w:qFormat/>
    <w:rsid w:val="00F35DB0"/>
    <w:rPr>
      <w:rFonts w:cs="Myriad Pro"/>
      <w:color w:val="58595B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04B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404B1"/>
    <w:rPr>
      <w:color w:val="58595B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404B1"/>
    <w:rPr>
      <w:vertAlign w:val="superscript"/>
    </w:rPr>
  </w:style>
  <w:style w:type="character" w:styleId="PlaceholderText">
    <w:name w:val="Placeholder Text"/>
    <w:uiPriority w:val="99"/>
    <w:semiHidden/>
    <w:rsid w:val="0019081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E73B9"/>
    <w:pPr>
      <w:spacing w:after="0" w:line="240" w:lineRule="auto"/>
      <w:contextualSpacing/>
    </w:pPr>
    <w:rPr>
      <w:rFonts w:eastAsia="Times New Roman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0E73B9"/>
    <w:rPr>
      <w:rFonts w:ascii="Calibri" w:eastAsia="Times New Roman" w:hAnsi="Calibri" w:cs="Times New Roman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rsid w:val="000E73B9"/>
    <w:pPr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="Verlag Light" w:hAnsi="Verlag Light" w:cs="Verlag Light"/>
      <w:color w:val="000000"/>
      <w:spacing w:val="-1"/>
      <w:sz w:val="19"/>
      <w:szCs w:val="19"/>
      <w:lang w:val="en-GB"/>
    </w:rPr>
  </w:style>
  <w:style w:type="character" w:customStyle="1" w:styleId="BodyTextChar">
    <w:name w:val="Body Text Char"/>
    <w:link w:val="BodyText"/>
    <w:uiPriority w:val="99"/>
    <w:rsid w:val="000E73B9"/>
    <w:rPr>
      <w:rFonts w:ascii="Verlag Light" w:hAnsi="Verlag Light" w:cs="Verlag Light"/>
      <w:color w:val="000000"/>
      <w:spacing w:val="-1"/>
      <w:sz w:val="19"/>
      <w:szCs w:val="19"/>
      <w:lang w:val="en-GB"/>
    </w:rPr>
  </w:style>
  <w:style w:type="character" w:styleId="Strong">
    <w:name w:val="Strong"/>
    <w:uiPriority w:val="22"/>
    <w:qFormat/>
    <w:rsid w:val="000E73B9"/>
    <w:rPr>
      <w:b/>
      <w:bCs/>
    </w:rPr>
  </w:style>
  <w:style w:type="character" w:styleId="IntenseReference">
    <w:name w:val="Intense Reference"/>
    <w:uiPriority w:val="32"/>
    <w:qFormat/>
    <w:rsid w:val="000E73B9"/>
    <w:rPr>
      <w:b/>
      <w:bCs/>
      <w:smallCaps/>
      <w:color w:val="00A9CE"/>
      <w:spacing w:val="5"/>
    </w:rPr>
  </w:style>
  <w:style w:type="character" w:customStyle="1" w:styleId="normaltextrun">
    <w:name w:val="normaltextrun"/>
    <w:basedOn w:val="DefaultParagraphFont"/>
    <w:rsid w:val="000A5F9F"/>
  </w:style>
  <w:style w:type="character" w:customStyle="1" w:styleId="eop">
    <w:name w:val="eop"/>
    <w:basedOn w:val="DefaultParagraphFont"/>
    <w:rsid w:val="000A5F9F"/>
  </w:style>
  <w:style w:type="character" w:styleId="Hyperlink">
    <w:name w:val="Hyperlink"/>
    <w:basedOn w:val="DefaultParagraphFont"/>
    <w:uiPriority w:val="99"/>
    <w:unhideWhenUsed/>
    <w:rsid w:val="000A5F9F"/>
    <w:rPr>
      <w:color w:val="00A9C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F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2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cca.org.au/for-consumer-representativ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nberra.edu.au/content/dam/uc/documents/faculties/health/crrt/Community-partnership-group-TOR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UC-Rebrand">
      <a:dk1>
        <a:sysClr val="windowText" lastClr="000000"/>
      </a:dk1>
      <a:lt1>
        <a:sysClr val="window" lastClr="FFFFFF"/>
      </a:lt1>
      <a:dk2>
        <a:srgbClr val="414D61"/>
      </a:dk2>
      <a:lt2>
        <a:srgbClr val="FFFFFF"/>
      </a:lt2>
      <a:accent1>
        <a:srgbClr val="00A9CE"/>
      </a:accent1>
      <a:accent2>
        <a:srgbClr val="58595B"/>
      </a:accent2>
      <a:accent3>
        <a:srgbClr val="92D6E3"/>
      </a:accent3>
      <a:accent4>
        <a:srgbClr val="006C91"/>
      </a:accent4>
      <a:accent5>
        <a:srgbClr val="414D61"/>
      </a:accent5>
      <a:accent6>
        <a:srgbClr val="00A79D"/>
      </a:accent6>
      <a:hlink>
        <a:srgbClr val="00A9CE"/>
      </a:hlink>
      <a:folHlink>
        <a:srgbClr val="006C91"/>
      </a:folHlink>
    </a:clrScheme>
    <a:fontScheme name="UC-Rebran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6d0c88-7d72-4257-b50c-961fcc3330d1" xsi:nil="true"/>
    <lcf76f155ced4ddcb4097134ff3c332f xmlns="60211f14-9c62-4130-b52b-6a4428bc9cb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C5FD3ECA0634CA31F5C57DF06C2AE" ma:contentTypeVersion="15" ma:contentTypeDescription="Create a new document." ma:contentTypeScope="" ma:versionID="553f7634fd3d03ec419d09b8a4694086">
  <xsd:schema xmlns:xsd="http://www.w3.org/2001/XMLSchema" xmlns:xs="http://www.w3.org/2001/XMLSchema" xmlns:p="http://schemas.microsoft.com/office/2006/metadata/properties" xmlns:ns2="60211f14-9c62-4130-b52b-6a4428bc9cb0" xmlns:ns3="236d0c88-7d72-4257-b50c-961fcc3330d1" targetNamespace="http://schemas.microsoft.com/office/2006/metadata/properties" ma:root="true" ma:fieldsID="428ac61cfe60ceef6d876ec4f91fd166" ns2:_="" ns3:_="">
    <xsd:import namespace="60211f14-9c62-4130-b52b-6a4428bc9cb0"/>
    <xsd:import namespace="236d0c88-7d72-4257-b50c-961fcc333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11f14-9c62-4130-b52b-6a4428bc9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cf5ef57-529e-46be-8634-0635eb743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d0c88-7d72-4257-b50c-961fcc3330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5d5813c-89ec-472e-842e-4cf2ea2a1772}" ma:internalName="TaxCatchAll" ma:showField="CatchAllData" ma:web="236d0c88-7d72-4257-b50c-961fcc333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EC7E2-F464-3E49-B802-B333230C39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E9A2AB-6C85-4B11-A584-6289EF5F2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B9BB8-B2EA-4068-B9D5-B7042AFD51EF}">
  <ds:schemaRefs>
    <ds:schemaRef ds:uri="http://schemas.microsoft.com/office/2006/metadata/properties"/>
    <ds:schemaRef ds:uri="http://schemas.microsoft.com/office/infopath/2007/PartnerControls"/>
    <ds:schemaRef ds:uri="236d0c88-7d72-4257-b50c-961fcc3330d1"/>
    <ds:schemaRef ds:uri="60211f14-9c62-4130-b52b-6a4428bc9cb0"/>
  </ds:schemaRefs>
</ds:datastoreItem>
</file>

<file path=customXml/itemProps4.xml><?xml version="1.0" encoding="utf-8"?>
<ds:datastoreItem xmlns:ds="http://schemas.openxmlformats.org/officeDocument/2006/customXml" ds:itemID="{8F0D7228-58AA-40A5-92BC-CB7D9E016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11f14-9c62-4130-b52b-6a4428bc9cb0"/>
    <ds:schemaRef ds:uri="236d0c88-7d72-4257-b50c-961fcc333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Canberra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Darla.Hopkins</cp:lastModifiedBy>
  <cp:revision>3</cp:revision>
  <dcterms:created xsi:type="dcterms:W3CDTF">2024-03-19T03:46:00Z</dcterms:created>
  <dcterms:modified xsi:type="dcterms:W3CDTF">2024-03-20T04:27:00Z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6fef03-d487-4433-8e43-6b81c0a1b7be_Enabled">
    <vt:lpwstr>true</vt:lpwstr>
  </property>
  <property fmtid="{D5CDD505-2E9C-101B-9397-08002B2CF9AE}" pid="3" name="MSIP_Label_bf6fef03-d487-4433-8e43-6b81c0a1b7be_SetDate">
    <vt:lpwstr>2024-02-05T05:39:23Z</vt:lpwstr>
  </property>
  <property fmtid="{D5CDD505-2E9C-101B-9397-08002B2CF9AE}" pid="4" name="MSIP_Label_bf6fef03-d487-4433-8e43-6b81c0a1b7be_Method">
    <vt:lpwstr>Standard</vt:lpwstr>
  </property>
  <property fmtid="{D5CDD505-2E9C-101B-9397-08002B2CF9AE}" pid="5" name="MSIP_Label_bf6fef03-d487-4433-8e43-6b81c0a1b7be_Name">
    <vt:lpwstr>Unclassified</vt:lpwstr>
  </property>
  <property fmtid="{D5CDD505-2E9C-101B-9397-08002B2CF9AE}" pid="6" name="MSIP_Label_bf6fef03-d487-4433-8e43-6b81c0a1b7be_SiteId">
    <vt:lpwstr>1daf5147-a543-4707-a2fb-2acf0b2a3936</vt:lpwstr>
  </property>
  <property fmtid="{D5CDD505-2E9C-101B-9397-08002B2CF9AE}" pid="7" name="MSIP_Label_bf6fef03-d487-4433-8e43-6b81c0a1b7be_ActionId">
    <vt:lpwstr>0198ed68-9587-490a-9043-a3a8af7cd95b</vt:lpwstr>
  </property>
  <property fmtid="{D5CDD505-2E9C-101B-9397-08002B2CF9AE}" pid="8" name="MSIP_Label_bf6fef03-d487-4433-8e43-6b81c0a1b7be_ContentBits">
    <vt:lpwstr>0</vt:lpwstr>
  </property>
  <property fmtid="{D5CDD505-2E9C-101B-9397-08002B2CF9AE}" pid="9" name="ContentTypeId">
    <vt:lpwstr>0x0101005F5C5FD3ECA0634CA31F5C57DF06C2AE</vt:lpwstr>
  </property>
  <property fmtid="{D5CDD505-2E9C-101B-9397-08002B2CF9AE}" pid="10" name="MediaServiceImageTags">
    <vt:lpwstr/>
  </property>
</Properties>
</file>