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F83D" w14:textId="1B28D289" w:rsidR="00F5652E" w:rsidRPr="00F5652E" w:rsidRDefault="00F5652E" w:rsidP="00F5652E">
      <w:pPr>
        <w:spacing w:line="360" w:lineRule="auto"/>
        <w:jc w:val="both"/>
        <w:rPr>
          <w:b/>
          <w:bCs/>
          <w:sz w:val="22"/>
          <w:szCs w:val="22"/>
          <w:lang w:val="en-AU"/>
        </w:rPr>
      </w:pPr>
      <w:r w:rsidRPr="00F5652E">
        <w:rPr>
          <w:b/>
          <w:bCs/>
          <w:sz w:val="22"/>
          <w:szCs w:val="22"/>
          <w:lang w:val="en-AU"/>
        </w:rPr>
        <w:t xml:space="preserve">Kym </w:t>
      </w:r>
      <w:proofErr w:type="spellStart"/>
      <w:r w:rsidRPr="00F5652E">
        <w:rPr>
          <w:b/>
          <w:bCs/>
          <w:sz w:val="22"/>
          <w:szCs w:val="22"/>
          <w:lang w:val="en-AU"/>
        </w:rPr>
        <w:t>Beltrane</w:t>
      </w:r>
      <w:proofErr w:type="spellEnd"/>
      <w:r w:rsidRPr="00F5652E">
        <w:rPr>
          <w:b/>
          <w:bCs/>
          <w:sz w:val="22"/>
          <w:szCs w:val="22"/>
          <w:lang w:val="en-AU"/>
        </w:rPr>
        <w:t xml:space="preserve"> </w:t>
      </w:r>
      <w:r w:rsidRPr="00F5652E">
        <w:rPr>
          <w:b/>
          <w:bCs/>
          <w:sz w:val="22"/>
          <w:szCs w:val="22"/>
          <w:lang w:val="en-AU"/>
        </w:rPr>
        <w:t>u3171723</w:t>
      </w:r>
    </w:p>
    <w:p w14:paraId="78C0495F" w14:textId="544F9189" w:rsidR="00B52F9B" w:rsidRPr="00F5652E" w:rsidRDefault="00B52F9B" w:rsidP="00F5652E">
      <w:pPr>
        <w:spacing w:line="360" w:lineRule="auto"/>
        <w:jc w:val="center"/>
        <w:rPr>
          <w:b/>
          <w:sz w:val="22"/>
          <w:szCs w:val="22"/>
          <w:lang w:val="en-AU"/>
        </w:rPr>
      </w:pPr>
      <w:r w:rsidRPr="00F5652E">
        <w:rPr>
          <w:b/>
          <w:sz w:val="22"/>
          <w:szCs w:val="22"/>
          <w:lang w:val="en-AU"/>
        </w:rPr>
        <w:t>The Milk Bar – providing breastmilk for babies</w:t>
      </w:r>
    </w:p>
    <w:p w14:paraId="3B4EF5BE" w14:textId="77777777" w:rsidR="00B52F9B" w:rsidRPr="00F5652E" w:rsidRDefault="00B52F9B" w:rsidP="00F5652E">
      <w:pPr>
        <w:spacing w:line="360" w:lineRule="auto"/>
        <w:ind w:firstLine="720"/>
        <w:jc w:val="both"/>
        <w:rPr>
          <w:sz w:val="22"/>
          <w:szCs w:val="22"/>
          <w:lang w:val="en-AU"/>
        </w:rPr>
      </w:pPr>
      <w:r w:rsidRPr="00F5652E">
        <w:rPr>
          <w:sz w:val="22"/>
          <w:szCs w:val="22"/>
          <w:lang w:val="en-AU"/>
        </w:rPr>
        <w:t xml:space="preserve">Human breastmilk is the perfect first food for human babies, containing everything required for optimal growth and development plus short and long-term protection from illness and disease. Unfortunately, not all babies have access to breastmilk, for a variety of reasons.  Currently the only option is formula baby milk, with evidence showing an associated increased potential for adverse health outcomes and early weaning. </w:t>
      </w:r>
    </w:p>
    <w:p w14:paraId="40B248AD" w14:textId="77777777" w:rsidR="00B52F9B" w:rsidRPr="00F5652E" w:rsidRDefault="00B52F9B" w:rsidP="00F5652E">
      <w:pPr>
        <w:spacing w:line="360" w:lineRule="auto"/>
        <w:ind w:firstLine="720"/>
        <w:jc w:val="both"/>
        <w:rPr>
          <w:sz w:val="22"/>
          <w:szCs w:val="22"/>
          <w:lang w:val="en-AU"/>
        </w:rPr>
      </w:pPr>
      <w:r w:rsidRPr="00F5652E">
        <w:rPr>
          <w:sz w:val="22"/>
          <w:szCs w:val="22"/>
          <w:lang w:val="en-AU"/>
        </w:rPr>
        <w:t xml:space="preserve">A donor milk bank is the perfect facility, able to provide babies with human breastmilk as a superior alternative to formula baby milk. Studies show that women want access to donor milk when they are unable to provide their own breastmilk to their baby. Lactating women want to be able to donate their milk for babies other than their own for a variety of reasons. Donor milk banks are heavily linked to promoting and supporting breastfeeding and evidence shows they increase breastfeeding longevity. </w:t>
      </w:r>
    </w:p>
    <w:p w14:paraId="5B119B23" w14:textId="77777777" w:rsidR="00B52F9B" w:rsidRPr="00F5652E" w:rsidRDefault="00B52F9B" w:rsidP="00F5652E">
      <w:pPr>
        <w:spacing w:line="360" w:lineRule="auto"/>
        <w:ind w:firstLine="720"/>
        <w:jc w:val="both"/>
        <w:rPr>
          <w:sz w:val="22"/>
          <w:szCs w:val="22"/>
          <w:lang w:val="en-AU"/>
        </w:rPr>
      </w:pPr>
      <w:r w:rsidRPr="00F5652E">
        <w:rPr>
          <w:sz w:val="22"/>
          <w:szCs w:val="22"/>
          <w:lang w:val="en-AU"/>
        </w:rPr>
        <w:t xml:space="preserve">This policy aims to offer the families of the ACT surrounding areas access to a human donor breastmilk bank. This new facility would </w:t>
      </w:r>
      <w:proofErr w:type="gramStart"/>
      <w:r w:rsidRPr="00F5652E">
        <w:rPr>
          <w:sz w:val="22"/>
          <w:szCs w:val="22"/>
          <w:lang w:val="en-AU"/>
        </w:rPr>
        <w:t>be located in</w:t>
      </w:r>
      <w:proofErr w:type="gramEnd"/>
      <w:r w:rsidRPr="00F5652E">
        <w:rPr>
          <w:sz w:val="22"/>
          <w:szCs w:val="22"/>
          <w:lang w:val="en-AU"/>
        </w:rPr>
        <w:t xml:space="preserve"> The Canberra Hospital, close to the neonatal intensive care unit (NICU) and special care nursery (SCN). Breastmilk donated at this facility would also be provided to Calvary Public Hospital in Bruce. Having a donor milk bank in the ACT will increase breastfeeding rates and duration and reduce the need of babies being given artificial formula milk as currently is the only alternative. Having access to human breastmilk will result in better health outcomes for babies and their mothers.  </w:t>
      </w:r>
    </w:p>
    <w:p w14:paraId="4D796F92" w14:textId="77777777" w:rsidR="00B52F9B" w:rsidRDefault="00B52F9B" w:rsidP="00DD5878">
      <w:pPr>
        <w:spacing w:line="360" w:lineRule="auto"/>
        <w:jc w:val="both"/>
        <w:rPr>
          <w:sz w:val="22"/>
          <w:szCs w:val="22"/>
          <w:lang w:val="en-AU"/>
        </w:rPr>
      </w:pPr>
    </w:p>
    <w:p w14:paraId="46BA166B" w14:textId="77777777" w:rsidR="00B52F9B" w:rsidRDefault="00B52F9B" w:rsidP="00DD5878">
      <w:pPr>
        <w:spacing w:line="360" w:lineRule="auto"/>
        <w:jc w:val="both"/>
        <w:rPr>
          <w:sz w:val="22"/>
          <w:szCs w:val="22"/>
          <w:lang w:val="en-AU"/>
        </w:rPr>
      </w:pPr>
    </w:p>
    <w:p w14:paraId="6BFAF3AA" w14:textId="77777777" w:rsidR="00B52F9B" w:rsidRDefault="00B52F9B" w:rsidP="00DD5878">
      <w:pPr>
        <w:spacing w:line="360" w:lineRule="auto"/>
        <w:jc w:val="both"/>
        <w:rPr>
          <w:sz w:val="22"/>
          <w:szCs w:val="22"/>
          <w:lang w:val="en-AU"/>
        </w:rPr>
      </w:pPr>
    </w:p>
    <w:p w14:paraId="1562B713" w14:textId="77777777" w:rsidR="00B52F9B" w:rsidRDefault="00B52F9B" w:rsidP="00145545">
      <w:pPr>
        <w:spacing w:line="360" w:lineRule="auto"/>
        <w:jc w:val="both"/>
        <w:rPr>
          <w:sz w:val="22"/>
          <w:szCs w:val="22"/>
          <w:lang w:val="en-AU"/>
        </w:rPr>
      </w:pPr>
    </w:p>
    <w:p w14:paraId="07160030" w14:textId="77777777" w:rsidR="00B52F9B" w:rsidRDefault="00B52F9B" w:rsidP="00145545">
      <w:pPr>
        <w:spacing w:line="360" w:lineRule="auto"/>
        <w:jc w:val="both"/>
        <w:rPr>
          <w:sz w:val="22"/>
          <w:szCs w:val="22"/>
          <w:lang w:val="en-AU"/>
        </w:rPr>
      </w:pPr>
    </w:p>
    <w:p w14:paraId="7211F253" w14:textId="77777777" w:rsidR="00B52F9B" w:rsidRDefault="00B52F9B" w:rsidP="00145545">
      <w:pPr>
        <w:spacing w:line="360" w:lineRule="auto"/>
        <w:jc w:val="both"/>
        <w:rPr>
          <w:sz w:val="22"/>
          <w:szCs w:val="22"/>
          <w:lang w:val="en-AU"/>
        </w:rPr>
      </w:pPr>
    </w:p>
    <w:p w14:paraId="358A3F88" w14:textId="77777777" w:rsidR="00B52F9B" w:rsidRDefault="00B52F9B" w:rsidP="00145545">
      <w:pPr>
        <w:spacing w:line="360" w:lineRule="auto"/>
        <w:jc w:val="both"/>
        <w:rPr>
          <w:sz w:val="22"/>
          <w:szCs w:val="22"/>
          <w:lang w:val="en-AU"/>
        </w:rPr>
      </w:pPr>
    </w:p>
    <w:p w14:paraId="13B4151B" w14:textId="77777777" w:rsidR="00B52F9B" w:rsidRDefault="00B52F9B" w:rsidP="00145545">
      <w:pPr>
        <w:spacing w:line="360" w:lineRule="auto"/>
        <w:jc w:val="both"/>
        <w:rPr>
          <w:sz w:val="22"/>
          <w:szCs w:val="22"/>
          <w:lang w:val="en-AU"/>
        </w:rPr>
      </w:pPr>
    </w:p>
    <w:p w14:paraId="7E9A7855" w14:textId="77777777" w:rsidR="00B52F9B" w:rsidRDefault="00B52F9B" w:rsidP="00145545">
      <w:pPr>
        <w:spacing w:line="360" w:lineRule="auto"/>
        <w:jc w:val="both"/>
        <w:rPr>
          <w:sz w:val="22"/>
          <w:szCs w:val="22"/>
          <w:lang w:val="en-AU"/>
        </w:rPr>
      </w:pPr>
    </w:p>
    <w:p w14:paraId="070758AE" w14:textId="77777777" w:rsidR="00B52F9B" w:rsidRDefault="00B52F9B" w:rsidP="00145545">
      <w:pPr>
        <w:spacing w:line="360" w:lineRule="auto"/>
        <w:jc w:val="both"/>
        <w:rPr>
          <w:sz w:val="22"/>
          <w:szCs w:val="22"/>
          <w:lang w:val="en-AU"/>
        </w:rPr>
      </w:pPr>
    </w:p>
    <w:p w14:paraId="3FE1D22B" w14:textId="77777777" w:rsidR="00B52F9B" w:rsidRPr="00145545" w:rsidRDefault="00B52F9B" w:rsidP="00202844">
      <w:pPr>
        <w:spacing w:line="360" w:lineRule="auto"/>
        <w:jc w:val="center"/>
        <w:rPr>
          <w:sz w:val="22"/>
          <w:lang w:val="en-AU"/>
        </w:rPr>
      </w:pPr>
    </w:p>
    <w:p w14:paraId="554895FC" w14:textId="77777777" w:rsidR="00B52F9B" w:rsidRDefault="00B52F9B" w:rsidP="009924C4">
      <w:pPr>
        <w:spacing w:line="360" w:lineRule="auto"/>
        <w:rPr>
          <w:sz w:val="40"/>
          <w:lang w:val="en-AU"/>
        </w:rPr>
      </w:pPr>
    </w:p>
    <w:p w14:paraId="4862413A" w14:textId="77777777" w:rsidR="00F5652E" w:rsidRDefault="00F5652E">
      <w:pPr>
        <w:rPr>
          <w:rFonts w:ascii="Calibri" w:hAnsi="Calibri" w:cs="Calibri"/>
          <w:noProof/>
        </w:rPr>
      </w:pPr>
      <w:r>
        <w:rPr>
          <w:noProof/>
        </w:rPr>
        <w:br w:type="page"/>
      </w:r>
    </w:p>
    <w:p w14:paraId="5CAEC0A2" w14:textId="111C2EE9" w:rsidR="00B52F9B" w:rsidRPr="00F5652E" w:rsidRDefault="00B52F9B" w:rsidP="00F5652E">
      <w:pPr>
        <w:pStyle w:val="EndNoteBibliography"/>
        <w:ind w:left="720" w:hanging="720"/>
        <w:rPr>
          <w:b/>
          <w:bCs/>
          <w:noProof/>
          <w:sz w:val="22"/>
          <w:szCs w:val="22"/>
        </w:rPr>
      </w:pPr>
      <w:r w:rsidRPr="00F5652E">
        <w:rPr>
          <w:b/>
          <w:bCs/>
          <w:noProof/>
          <w:sz w:val="22"/>
          <w:szCs w:val="22"/>
        </w:rPr>
        <w:lastRenderedPageBreak/>
        <w:t>References</w:t>
      </w:r>
      <w:r w:rsidR="00F5652E">
        <w:rPr>
          <w:b/>
          <w:bCs/>
          <w:noProof/>
          <w:sz w:val="22"/>
          <w:szCs w:val="22"/>
        </w:rPr>
        <w:t>:</w:t>
      </w:r>
      <w:r w:rsidRPr="00F5652E">
        <w:rPr>
          <w:b/>
          <w:bCs/>
          <w:noProof/>
          <w:sz w:val="22"/>
          <w:szCs w:val="22"/>
        </w:rPr>
        <w:t xml:space="preserve"> </w:t>
      </w:r>
    </w:p>
    <w:p w14:paraId="04B48854" w14:textId="1C28C609" w:rsidR="00B52F9B" w:rsidRPr="00F5652E" w:rsidRDefault="00B52F9B" w:rsidP="00F5652E">
      <w:pPr>
        <w:pStyle w:val="EndNoteBibliography"/>
        <w:ind w:left="720" w:hanging="720"/>
        <w:rPr>
          <w:noProof/>
          <w:sz w:val="22"/>
          <w:szCs w:val="22"/>
        </w:rPr>
      </w:pPr>
      <w:r w:rsidRPr="00F5652E">
        <w:rPr>
          <w:noProof/>
          <w:sz w:val="22"/>
          <w:szCs w:val="22"/>
        </w:rPr>
        <w:t xml:space="preserve">ACT Health. (2019). </w:t>
      </w:r>
      <w:r w:rsidRPr="00F5652E">
        <w:rPr>
          <w:i/>
          <w:noProof/>
          <w:sz w:val="22"/>
          <w:szCs w:val="22"/>
        </w:rPr>
        <w:t xml:space="preserve">Feasibility of establishing a milk bank in the ACT </w:t>
      </w:r>
      <w:hyperlink r:id="rId6" w:history="1">
        <w:r w:rsidR="007E79A5" w:rsidRPr="00470F4E">
          <w:rPr>
            <w:rStyle w:val="Hyperlink"/>
            <w:noProof/>
            <w:sz w:val="22"/>
            <w:szCs w:val="22"/>
          </w:rPr>
          <w:t>https://www.health.act.gov.au/sites/default/files/2019-11/Feasibility%20of%20a%20milk%20bank%20in%20the%20ACT%20report%2028%20November.pdf</w:t>
        </w:r>
      </w:hyperlink>
      <w:r w:rsidR="007E79A5">
        <w:rPr>
          <w:noProof/>
          <w:sz w:val="22"/>
          <w:szCs w:val="22"/>
        </w:rPr>
        <w:t xml:space="preserve"> </w:t>
      </w:r>
    </w:p>
    <w:p w14:paraId="2650CF98" w14:textId="144FF1D1" w:rsidR="00B52F9B" w:rsidRPr="00F5652E" w:rsidRDefault="00B52F9B" w:rsidP="00F5652E">
      <w:pPr>
        <w:pStyle w:val="EndNoteBibliography"/>
        <w:ind w:left="720" w:hanging="720"/>
        <w:rPr>
          <w:noProof/>
          <w:sz w:val="22"/>
          <w:szCs w:val="22"/>
        </w:rPr>
      </w:pPr>
      <w:r w:rsidRPr="00F5652E">
        <w:rPr>
          <w:noProof/>
          <w:sz w:val="22"/>
          <w:szCs w:val="22"/>
        </w:rPr>
        <w:t>A</w:t>
      </w:r>
      <w:r w:rsidR="00F5652E">
        <w:rPr>
          <w:noProof/>
          <w:sz w:val="22"/>
          <w:szCs w:val="22"/>
        </w:rPr>
        <w:t xml:space="preserve">ustralian </w:t>
      </w:r>
      <w:r w:rsidRPr="00F5652E">
        <w:rPr>
          <w:noProof/>
          <w:sz w:val="22"/>
          <w:szCs w:val="22"/>
        </w:rPr>
        <w:t>I</w:t>
      </w:r>
      <w:r w:rsidR="00F5652E">
        <w:rPr>
          <w:noProof/>
          <w:sz w:val="22"/>
          <w:szCs w:val="22"/>
        </w:rPr>
        <w:t xml:space="preserve">nstitute of </w:t>
      </w:r>
      <w:r w:rsidRPr="00F5652E">
        <w:rPr>
          <w:noProof/>
          <w:sz w:val="22"/>
          <w:szCs w:val="22"/>
        </w:rPr>
        <w:t>H</w:t>
      </w:r>
      <w:r w:rsidR="00F5652E">
        <w:rPr>
          <w:noProof/>
          <w:sz w:val="22"/>
          <w:szCs w:val="22"/>
        </w:rPr>
        <w:t xml:space="preserve">ealth and </w:t>
      </w:r>
      <w:r w:rsidRPr="00F5652E">
        <w:rPr>
          <w:noProof/>
          <w:sz w:val="22"/>
          <w:szCs w:val="22"/>
        </w:rPr>
        <w:t>W</w:t>
      </w:r>
      <w:r w:rsidR="00F5652E">
        <w:rPr>
          <w:noProof/>
          <w:sz w:val="22"/>
          <w:szCs w:val="22"/>
        </w:rPr>
        <w:t>elfare</w:t>
      </w:r>
      <w:r w:rsidRPr="00F5652E">
        <w:rPr>
          <w:noProof/>
          <w:sz w:val="22"/>
          <w:szCs w:val="22"/>
        </w:rPr>
        <w:t xml:space="preserve">. (2021). </w:t>
      </w:r>
      <w:r w:rsidRPr="00F5652E">
        <w:rPr>
          <w:i/>
          <w:noProof/>
          <w:sz w:val="22"/>
          <w:szCs w:val="22"/>
        </w:rPr>
        <w:t>Birthweight</w:t>
      </w:r>
      <w:r w:rsidRPr="00F5652E">
        <w:rPr>
          <w:noProof/>
          <w:sz w:val="22"/>
          <w:szCs w:val="22"/>
        </w:rPr>
        <w:t xml:space="preserve">. </w:t>
      </w:r>
      <w:hyperlink r:id="rId7" w:history="1">
        <w:r w:rsidR="007E79A5" w:rsidRPr="00470F4E">
          <w:rPr>
            <w:rStyle w:val="Hyperlink"/>
            <w:noProof/>
            <w:sz w:val="22"/>
            <w:szCs w:val="22"/>
          </w:rPr>
          <w:t>https://www.aihw.gov.au/reports/mothers-babies/australias-mothers-babies-data-visualisations/contents/baby-outcomes/birthweight</w:t>
        </w:r>
      </w:hyperlink>
      <w:r w:rsidR="007E79A5">
        <w:rPr>
          <w:noProof/>
          <w:sz w:val="22"/>
          <w:szCs w:val="22"/>
        </w:rPr>
        <w:t xml:space="preserve"> </w:t>
      </w:r>
    </w:p>
    <w:p w14:paraId="6D71948B" w14:textId="5C782988" w:rsidR="00B52F9B" w:rsidRPr="00F5652E" w:rsidRDefault="00B52F9B" w:rsidP="00F5652E">
      <w:pPr>
        <w:pStyle w:val="EndNoteBibliography"/>
        <w:ind w:left="720" w:hanging="720"/>
        <w:rPr>
          <w:noProof/>
          <w:sz w:val="22"/>
          <w:szCs w:val="22"/>
        </w:rPr>
      </w:pPr>
      <w:r w:rsidRPr="00F5652E">
        <w:rPr>
          <w:noProof/>
          <w:sz w:val="22"/>
          <w:szCs w:val="22"/>
        </w:rPr>
        <w:t xml:space="preserve">Australian Breastfeeding Association. (2021). </w:t>
      </w:r>
      <w:r w:rsidRPr="00F5652E">
        <w:rPr>
          <w:i/>
          <w:noProof/>
          <w:sz w:val="22"/>
          <w:szCs w:val="22"/>
        </w:rPr>
        <w:t>Position Statement on Donor Milk</w:t>
      </w:r>
      <w:r w:rsidRPr="00F5652E">
        <w:rPr>
          <w:noProof/>
          <w:sz w:val="22"/>
          <w:szCs w:val="22"/>
        </w:rPr>
        <w:t xml:space="preserve">. </w:t>
      </w:r>
      <w:hyperlink r:id="rId8" w:history="1">
        <w:r w:rsidR="007E79A5" w:rsidRPr="00470F4E">
          <w:rPr>
            <w:rStyle w:val="Hyperlink"/>
            <w:noProof/>
            <w:sz w:val="22"/>
            <w:szCs w:val="22"/>
          </w:rPr>
          <w:t>https://www.breastfeeding.asn.au/system/files/content/POL-Statement%20on%20Donor%20Milk-V4-202111_0.pdf</w:t>
        </w:r>
      </w:hyperlink>
      <w:r w:rsidR="007E79A5">
        <w:rPr>
          <w:noProof/>
          <w:sz w:val="22"/>
          <w:szCs w:val="22"/>
        </w:rPr>
        <w:t xml:space="preserve"> </w:t>
      </w:r>
    </w:p>
    <w:p w14:paraId="30E1F6C6" w14:textId="53199BC6" w:rsidR="00B52F9B" w:rsidRPr="00F5652E" w:rsidRDefault="00B52F9B" w:rsidP="00F5652E">
      <w:pPr>
        <w:pStyle w:val="EndNoteBibliography"/>
        <w:ind w:left="720" w:hanging="720"/>
        <w:rPr>
          <w:noProof/>
          <w:sz w:val="22"/>
          <w:szCs w:val="22"/>
        </w:rPr>
      </w:pPr>
      <w:r w:rsidRPr="00F5652E">
        <w:rPr>
          <w:noProof/>
          <w:sz w:val="22"/>
          <w:szCs w:val="22"/>
        </w:rPr>
        <w:t xml:space="preserve">Carter, S. K., Reyes‐Foster, B. M., &amp; Carter, J. S. (2018). “Breast is </w:t>
      </w:r>
      <w:r w:rsidR="00F5652E">
        <w:rPr>
          <w:noProof/>
          <w:sz w:val="22"/>
          <w:szCs w:val="22"/>
        </w:rPr>
        <w:t>b</w:t>
      </w:r>
      <w:r w:rsidRPr="00F5652E">
        <w:rPr>
          <w:noProof/>
          <w:sz w:val="22"/>
          <w:szCs w:val="22"/>
        </w:rPr>
        <w:t xml:space="preserve">est, </w:t>
      </w:r>
      <w:r w:rsidR="00F5652E">
        <w:rPr>
          <w:noProof/>
          <w:sz w:val="22"/>
          <w:szCs w:val="22"/>
        </w:rPr>
        <w:t>d</w:t>
      </w:r>
      <w:r w:rsidRPr="00F5652E">
        <w:rPr>
          <w:noProof/>
          <w:sz w:val="22"/>
          <w:szCs w:val="22"/>
        </w:rPr>
        <w:t xml:space="preserve">onor </w:t>
      </w:r>
      <w:r w:rsidR="00F5652E">
        <w:rPr>
          <w:noProof/>
          <w:sz w:val="22"/>
          <w:szCs w:val="22"/>
        </w:rPr>
        <w:t>n</w:t>
      </w:r>
      <w:r w:rsidRPr="00F5652E">
        <w:rPr>
          <w:noProof/>
          <w:sz w:val="22"/>
          <w:szCs w:val="22"/>
        </w:rPr>
        <w:t xml:space="preserve">ext”: Peer </w:t>
      </w:r>
      <w:r w:rsidR="00F5652E">
        <w:rPr>
          <w:noProof/>
          <w:sz w:val="22"/>
          <w:szCs w:val="22"/>
        </w:rPr>
        <w:t>b</w:t>
      </w:r>
      <w:r w:rsidRPr="00F5652E">
        <w:rPr>
          <w:noProof/>
          <w:sz w:val="22"/>
          <w:szCs w:val="22"/>
        </w:rPr>
        <w:t xml:space="preserve">reastmilk </w:t>
      </w:r>
      <w:r w:rsidR="00F5652E">
        <w:rPr>
          <w:noProof/>
          <w:sz w:val="22"/>
          <w:szCs w:val="22"/>
        </w:rPr>
        <w:t>s</w:t>
      </w:r>
      <w:r w:rsidRPr="00F5652E">
        <w:rPr>
          <w:noProof/>
          <w:sz w:val="22"/>
          <w:szCs w:val="22"/>
        </w:rPr>
        <w:t xml:space="preserve">haring in </w:t>
      </w:r>
      <w:r w:rsidR="00F5652E">
        <w:rPr>
          <w:noProof/>
          <w:sz w:val="22"/>
          <w:szCs w:val="22"/>
        </w:rPr>
        <w:t>c</w:t>
      </w:r>
      <w:r w:rsidRPr="00F5652E">
        <w:rPr>
          <w:noProof/>
          <w:sz w:val="22"/>
          <w:szCs w:val="22"/>
        </w:rPr>
        <w:t xml:space="preserve">ontemporary </w:t>
      </w:r>
      <w:r w:rsidR="00F5652E">
        <w:rPr>
          <w:noProof/>
          <w:sz w:val="22"/>
          <w:szCs w:val="22"/>
        </w:rPr>
        <w:t>w</w:t>
      </w:r>
      <w:r w:rsidRPr="00F5652E">
        <w:rPr>
          <w:noProof/>
          <w:sz w:val="22"/>
          <w:szCs w:val="22"/>
        </w:rPr>
        <w:t xml:space="preserve">estern </w:t>
      </w:r>
      <w:r w:rsidR="00F5652E">
        <w:rPr>
          <w:noProof/>
          <w:sz w:val="22"/>
          <w:szCs w:val="22"/>
        </w:rPr>
        <w:t>m</w:t>
      </w:r>
      <w:r w:rsidRPr="00F5652E">
        <w:rPr>
          <w:noProof/>
          <w:sz w:val="22"/>
          <w:szCs w:val="22"/>
        </w:rPr>
        <w:t xml:space="preserve">otherhood. </w:t>
      </w:r>
      <w:r w:rsidRPr="00F5652E">
        <w:rPr>
          <w:i/>
          <w:noProof/>
          <w:sz w:val="22"/>
          <w:szCs w:val="22"/>
        </w:rPr>
        <w:t>Sociological inquiry, 88</w:t>
      </w:r>
      <w:r w:rsidRPr="00F5652E">
        <w:rPr>
          <w:noProof/>
          <w:sz w:val="22"/>
          <w:szCs w:val="22"/>
        </w:rPr>
        <w:t xml:space="preserve">(4), 673-695. </w:t>
      </w:r>
      <w:hyperlink r:id="rId9" w:history="1">
        <w:r w:rsidR="007E79A5" w:rsidRPr="00470F4E">
          <w:rPr>
            <w:rStyle w:val="Hyperlink"/>
            <w:noProof/>
            <w:sz w:val="22"/>
            <w:szCs w:val="22"/>
          </w:rPr>
          <w:t>https://doi.org/10.1111/soin.12227</w:t>
        </w:r>
      </w:hyperlink>
      <w:r w:rsidR="007E79A5">
        <w:rPr>
          <w:noProof/>
          <w:sz w:val="22"/>
          <w:szCs w:val="22"/>
        </w:rPr>
        <w:t xml:space="preserve"> </w:t>
      </w:r>
      <w:r w:rsidRPr="00F5652E">
        <w:rPr>
          <w:noProof/>
          <w:sz w:val="22"/>
          <w:szCs w:val="22"/>
        </w:rPr>
        <w:t xml:space="preserve"> </w:t>
      </w:r>
    </w:p>
    <w:p w14:paraId="2C5D2896" w14:textId="3C900565" w:rsidR="00B52F9B" w:rsidRPr="00F5652E" w:rsidRDefault="00B52F9B" w:rsidP="00F5652E">
      <w:pPr>
        <w:pStyle w:val="EndNoteBibliography"/>
        <w:ind w:left="720" w:hanging="720"/>
        <w:rPr>
          <w:noProof/>
          <w:sz w:val="22"/>
          <w:szCs w:val="22"/>
        </w:rPr>
      </w:pPr>
      <w:r w:rsidRPr="00F5652E">
        <w:rPr>
          <w:noProof/>
          <w:sz w:val="22"/>
          <w:szCs w:val="22"/>
        </w:rPr>
        <w:t xml:space="preserve">Chagwena, D. T., Mugariri, F., Sithole, B., Mataga, S. F., Danda, R., Matsungo, T. M., &amp; Maponga, C. C. (2020). Acceptability of donor breastmilk banking among health workers: a cross-sectional survey in Zimbabwean urban settings. </w:t>
      </w:r>
      <w:r w:rsidRPr="00F5652E">
        <w:rPr>
          <w:i/>
          <w:noProof/>
          <w:sz w:val="22"/>
          <w:szCs w:val="22"/>
        </w:rPr>
        <w:t>International breastfeeding journal, 15</w:t>
      </w:r>
      <w:r w:rsidRPr="00F5652E">
        <w:rPr>
          <w:noProof/>
          <w:sz w:val="22"/>
          <w:szCs w:val="22"/>
        </w:rPr>
        <w:t xml:space="preserve">(1), 37-37. </w:t>
      </w:r>
      <w:hyperlink r:id="rId10" w:history="1">
        <w:r w:rsidR="007E79A5" w:rsidRPr="00470F4E">
          <w:rPr>
            <w:rStyle w:val="Hyperlink"/>
            <w:noProof/>
            <w:sz w:val="22"/>
            <w:szCs w:val="22"/>
          </w:rPr>
          <w:t>https://doi.org/10.1186/s13006-020-00283-y</w:t>
        </w:r>
      </w:hyperlink>
      <w:r w:rsidR="007E79A5">
        <w:rPr>
          <w:noProof/>
          <w:sz w:val="22"/>
          <w:szCs w:val="22"/>
        </w:rPr>
        <w:t xml:space="preserve"> </w:t>
      </w:r>
      <w:r w:rsidRPr="00F5652E">
        <w:rPr>
          <w:noProof/>
          <w:sz w:val="22"/>
          <w:szCs w:val="22"/>
        </w:rPr>
        <w:t xml:space="preserve"> </w:t>
      </w:r>
    </w:p>
    <w:p w14:paraId="643230C8" w14:textId="4C5ECF34" w:rsidR="00B52F9B" w:rsidRPr="00F5652E" w:rsidRDefault="00B52F9B" w:rsidP="00F5652E">
      <w:pPr>
        <w:pStyle w:val="EndNoteBibliography"/>
        <w:ind w:left="720" w:hanging="720"/>
        <w:rPr>
          <w:noProof/>
          <w:sz w:val="22"/>
          <w:szCs w:val="22"/>
        </w:rPr>
      </w:pPr>
      <w:r w:rsidRPr="00F5652E">
        <w:rPr>
          <w:noProof/>
          <w:sz w:val="22"/>
          <w:szCs w:val="22"/>
        </w:rPr>
        <w:t xml:space="preserve">Gianni, M. L., Bezze, E. N., Sannino, P., Baro, M., Roggero, P., Muscolo, S., Plevani, L., &amp; Mosca, F. (2018). Maternal views on facilitators of and barriers to breastfeeding preterm infants. </w:t>
      </w:r>
      <w:r w:rsidRPr="00F5652E">
        <w:rPr>
          <w:i/>
          <w:noProof/>
          <w:sz w:val="22"/>
          <w:szCs w:val="22"/>
        </w:rPr>
        <w:t>BMC Pediatr, 18</w:t>
      </w:r>
      <w:r w:rsidRPr="00F5652E">
        <w:rPr>
          <w:noProof/>
          <w:sz w:val="22"/>
          <w:szCs w:val="22"/>
        </w:rPr>
        <w:t xml:space="preserve">(1), 283. </w:t>
      </w:r>
      <w:hyperlink r:id="rId11" w:history="1">
        <w:r w:rsidR="007E79A5" w:rsidRPr="00470F4E">
          <w:rPr>
            <w:rStyle w:val="Hyperlink"/>
            <w:noProof/>
            <w:sz w:val="22"/>
            <w:szCs w:val="22"/>
          </w:rPr>
          <w:t>https://doi.org/10.1186/s12887-018-1260-2</w:t>
        </w:r>
      </w:hyperlink>
      <w:r w:rsidR="007E79A5">
        <w:rPr>
          <w:noProof/>
          <w:sz w:val="22"/>
          <w:szCs w:val="22"/>
        </w:rPr>
        <w:t xml:space="preserve"> </w:t>
      </w:r>
      <w:r w:rsidRPr="00F5652E">
        <w:rPr>
          <w:noProof/>
          <w:sz w:val="22"/>
          <w:szCs w:val="22"/>
        </w:rPr>
        <w:t xml:space="preserve"> </w:t>
      </w:r>
    </w:p>
    <w:p w14:paraId="62048204" w14:textId="029281BE" w:rsidR="00B52F9B" w:rsidRPr="00F5652E" w:rsidRDefault="00B52F9B" w:rsidP="00F5652E">
      <w:pPr>
        <w:pStyle w:val="EndNoteBibliography"/>
        <w:ind w:left="720" w:hanging="720"/>
        <w:rPr>
          <w:noProof/>
          <w:sz w:val="22"/>
          <w:szCs w:val="22"/>
        </w:rPr>
      </w:pPr>
      <w:r w:rsidRPr="00F5652E">
        <w:rPr>
          <w:noProof/>
          <w:sz w:val="22"/>
          <w:szCs w:val="22"/>
        </w:rPr>
        <w:t xml:space="preserve">Kair, L. R., &amp; Flaherman, V. J. (2017). Donor </w:t>
      </w:r>
      <w:r w:rsidR="00F5652E">
        <w:rPr>
          <w:noProof/>
          <w:sz w:val="22"/>
          <w:szCs w:val="22"/>
        </w:rPr>
        <w:t>m</w:t>
      </w:r>
      <w:r w:rsidRPr="00F5652E">
        <w:rPr>
          <w:noProof/>
          <w:sz w:val="22"/>
          <w:szCs w:val="22"/>
        </w:rPr>
        <w:t xml:space="preserve">ilk or </w:t>
      </w:r>
      <w:r w:rsidR="00F5652E">
        <w:rPr>
          <w:noProof/>
          <w:sz w:val="22"/>
          <w:szCs w:val="22"/>
        </w:rPr>
        <w:t>f</w:t>
      </w:r>
      <w:r w:rsidRPr="00F5652E">
        <w:rPr>
          <w:noProof/>
          <w:sz w:val="22"/>
          <w:szCs w:val="22"/>
        </w:rPr>
        <w:t xml:space="preserve">ormula: </w:t>
      </w:r>
      <w:r w:rsidR="00F5652E">
        <w:rPr>
          <w:noProof/>
          <w:sz w:val="22"/>
          <w:szCs w:val="22"/>
        </w:rPr>
        <w:t>a</w:t>
      </w:r>
      <w:r w:rsidRPr="00F5652E">
        <w:rPr>
          <w:noProof/>
          <w:sz w:val="22"/>
          <w:szCs w:val="22"/>
        </w:rPr>
        <w:t xml:space="preserve"> </w:t>
      </w:r>
      <w:r w:rsidR="00F5652E">
        <w:rPr>
          <w:noProof/>
          <w:sz w:val="22"/>
          <w:szCs w:val="22"/>
        </w:rPr>
        <w:t>q</w:t>
      </w:r>
      <w:r w:rsidRPr="00F5652E">
        <w:rPr>
          <w:noProof/>
          <w:sz w:val="22"/>
          <w:szCs w:val="22"/>
        </w:rPr>
        <w:t xml:space="preserve">ualitative </w:t>
      </w:r>
      <w:r w:rsidR="00F5652E">
        <w:rPr>
          <w:noProof/>
          <w:sz w:val="22"/>
          <w:szCs w:val="22"/>
        </w:rPr>
        <w:t>s</w:t>
      </w:r>
      <w:r w:rsidRPr="00F5652E">
        <w:rPr>
          <w:noProof/>
          <w:sz w:val="22"/>
          <w:szCs w:val="22"/>
        </w:rPr>
        <w:t xml:space="preserve">tudy of </w:t>
      </w:r>
      <w:r w:rsidR="00F5652E">
        <w:rPr>
          <w:noProof/>
          <w:sz w:val="22"/>
          <w:szCs w:val="22"/>
        </w:rPr>
        <w:t>p</w:t>
      </w:r>
      <w:r w:rsidRPr="00F5652E">
        <w:rPr>
          <w:noProof/>
          <w:sz w:val="22"/>
          <w:szCs w:val="22"/>
        </w:rPr>
        <w:t xml:space="preserve">ostpartum </w:t>
      </w:r>
      <w:r w:rsidR="00F5652E">
        <w:rPr>
          <w:noProof/>
          <w:sz w:val="22"/>
          <w:szCs w:val="22"/>
        </w:rPr>
        <w:t>m</w:t>
      </w:r>
      <w:r w:rsidRPr="00F5652E">
        <w:rPr>
          <w:noProof/>
          <w:sz w:val="22"/>
          <w:szCs w:val="22"/>
        </w:rPr>
        <w:t xml:space="preserve">others of </w:t>
      </w:r>
      <w:r w:rsidR="00F5652E">
        <w:rPr>
          <w:noProof/>
          <w:sz w:val="22"/>
          <w:szCs w:val="22"/>
        </w:rPr>
        <w:t>h</w:t>
      </w:r>
      <w:r w:rsidRPr="00F5652E">
        <w:rPr>
          <w:noProof/>
          <w:sz w:val="22"/>
          <w:szCs w:val="22"/>
        </w:rPr>
        <w:t xml:space="preserve">ealthy </w:t>
      </w:r>
      <w:r w:rsidR="00F5652E">
        <w:rPr>
          <w:noProof/>
          <w:sz w:val="22"/>
          <w:szCs w:val="22"/>
        </w:rPr>
        <w:t>n</w:t>
      </w:r>
      <w:r w:rsidRPr="00F5652E">
        <w:rPr>
          <w:noProof/>
          <w:sz w:val="22"/>
          <w:szCs w:val="22"/>
        </w:rPr>
        <w:t xml:space="preserve">ewborns. </w:t>
      </w:r>
      <w:r w:rsidRPr="00F5652E">
        <w:rPr>
          <w:i/>
          <w:noProof/>
          <w:sz w:val="22"/>
          <w:szCs w:val="22"/>
        </w:rPr>
        <w:t>Journal of Human Lactation, 33</w:t>
      </w:r>
      <w:r w:rsidRPr="00F5652E">
        <w:rPr>
          <w:noProof/>
          <w:sz w:val="22"/>
          <w:szCs w:val="22"/>
        </w:rPr>
        <w:t xml:space="preserve">(4), 710-716. </w:t>
      </w:r>
      <w:hyperlink r:id="rId12" w:history="1">
        <w:r w:rsidR="007E79A5" w:rsidRPr="00470F4E">
          <w:rPr>
            <w:rStyle w:val="Hyperlink"/>
            <w:noProof/>
            <w:sz w:val="22"/>
            <w:szCs w:val="22"/>
          </w:rPr>
          <w:t>https://doi.org/10.1177/0890334417716417</w:t>
        </w:r>
      </w:hyperlink>
      <w:r w:rsidR="007E79A5">
        <w:rPr>
          <w:noProof/>
          <w:sz w:val="22"/>
          <w:szCs w:val="22"/>
        </w:rPr>
        <w:t xml:space="preserve"> </w:t>
      </w:r>
      <w:r w:rsidRPr="00F5652E">
        <w:rPr>
          <w:noProof/>
          <w:sz w:val="22"/>
          <w:szCs w:val="22"/>
        </w:rPr>
        <w:t xml:space="preserve"> </w:t>
      </w:r>
    </w:p>
    <w:p w14:paraId="39343E04" w14:textId="06335A06" w:rsidR="00B52F9B" w:rsidRPr="00F5652E" w:rsidRDefault="00B52F9B" w:rsidP="00F5652E">
      <w:pPr>
        <w:pStyle w:val="EndNoteBibliography"/>
        <w:ind w:left="720" w:hanging="720"/>
        <w:rPr>
          <w:noProof/>
          <w:sz w:val="22"/>
          <w:szCs w:val="22"/>
        </w:rPr>
      </w:pPr>
      <w:r w:rsidRPr="00F5652E">
        <w:rPr>
          <w:noProof/>
          <w:sz w:val="22"/>
          <w:szCs w:val="22"/>
        </w:rPr>
        <w:t xml:space="preserve">Klein, L. D., Keir, A. K., Cruz, M., &amp; Rumbold, A. R. (2021). ‘I wish I'd had the option’: </w:t>
      </w:r>
      <w:r w:rsidR="00F5652E">
        <w:rPr>
          <w:noProof/>
          <w:sz w:val="22"/>
          <w:szCs w:val="22"/>
        </w:rPr>
        <w:t>v</w:t>
      </w:r>
      <w:r w:rsidRPr="00F5652E">
        <w:rPr>
          <w:noProof/>
          <w:sz w:val="22"/>
          <w:szCs w:val="22"/>
        </w:rPr>
        <w:t xml:space="preserve">iews about donor human milk among parents with babies born moderate-late preterm. </w:t>
      </w:r>
      <w:r w:rsidRPr="00F5652E">
        <w:rPr>
          <w:i/>
          <w:noProof/>
          <w:sz w:val="22"/>
          <w:szCs w:val="22"/>
        </w:rPr>
        <w:t>Journal of Paediatrics and Child Health, 57</w:t>
      </w:r>
      <w:r w:rsidRPr="00F5652E">
        <w:rPr>
          <w:noProof/>
          <w:sz w:val="22"/>
          <w:szCs w:val="22"/>
        </w:rPr>
        <w:t>(8), 1334-1335.</w:t>
      </w:r>
      <w:r w:rsidR="00F5652E">
        <w:rPr>
          <w:noProof/>
          <w:sz w:val="22"/>
          <w:szCs w:val="22"/>
        </w:rPr>
        <w:t xml:space="preserve"> </w:t>
      </w:r>
      <w:hyperlink r:id="rId13" w:history="1">
        <w:r w:rsidR="007E79A5" w:rsidRPr="00470F4E">
          <w:rPr>
            <w:rStyle w:val="Hyperlink"/>
            <w:noProof/>
            <w:sz w:val="22"/>
            <w:szCs w:val="22"/>
          </w:rPr>
          <w:t>https://doi.org/https://doi.org/10.1111/jpc.15460</w:t>
        </w:r>
      </w:hyperlink>
      <w:r w:rsidR="007E79A5">
        <w:rPr>
          <w:noProof/>
          <w:sz w:val="22"/>
          <w:szCs w:val="22"/>
        </w:rPr>
        <w:t xml:space="preserve"> </w:t>
      </w:r>
      <w:r w:rsidRPr="00F5652E">
        <w:rPr>
          <w:noProof/>
          <w:sz w:val="22"/>
          <w:szCs w:val="22"/>
        </w:rPr>
        <w:t xml:space="preserve"> </w:t>
      </w:r>
    </w:p>
    <w:p w14:paraId="2CE5B7C3" w14:textId="7ADE19A4" w:rsidR="00B52F9B" w:rsidRPr="00F5652E" w:rsidRDefault="00B52F9B" w:rsidP="00F5652E">
      <w:pPr>
        <w:pStyle w:val="EndNoteBibliography"/>
        <w:ind w:left="720" w:hanging="720"/>
        <w:rPr>
          <w:noProof/>
          <w:sz w:val="22"/>
          <w:szCs w:val="22"/>
        </w:rPr>
      </w:pPr>
      <w:r w:rsidRPr="00F5652E">
        <w:rPr>
          <w:noProof/>
          <w:sz w:val="22"/>
          <w:szCs w:val="22"/>
        </w:rPr>
        <w:t xml:space="preserve">Kundisova, L., Bocci, G., Golfera, M., Alaimo, L., &amp; Nante, N. (2019). A systematic review of literature regarding the characteristics and motivations of breastmilk donors. </w:t>
      </w:r>
      <w:r w:rsidRPr="00F5652E">
        <w:rPr>
          <w:i/>
          <w:noProof/>
          <w:sz w:val="22"/>
          <w:szCs w:val="22"/>
        </w:rPr>
        <w:t>Breastfeeding Review, 27</w:t>
      </w:r>
      <w:r w:rsidRPr="00F5652E">
        <w:rPr>
          <w:noProof/>
          <w:sz w:val="22"/>
          <w:szCs w:val="22"/>
        </w:rPr>
        <w:t xml:space="preserve">(3), 29-42. </w:t>
      </w:r>
      <w:hyperlink r:id="rId14" w:history="1">
        <w:r w:rsidR="007E79A5" w:rsidRPr="00470F4E">
          <w:rPr>
            <w:rStyle w:val="Hyperlink"/>
            <w:noProof/>
            <w:sz w:val="22"/>
            <w:szCs w:val="22"/>
          </w:rPr>
          <w:t>http://ezproxy.canberra.edu.au/login?url=https://search.ebscohost.com/login.aspx?direct=true&amp;db=rzh&amp;AN=140945988</w:t>
        </w:r>
      </w:hyperlink>
      <w:r w:rsidR="007E79A5">
        <w:rPr>
          <w:noProof/>
          <w:sz w:val="22"/>
          <w:szCs w:val="22"/>
        </w:rPr>
        <w:t xml:space="preserve"> </w:t>
      </w:r>
      <w:r w:rsidRPr="00F5652E">
        <w:rPr>
          <w:noProof/>
          <w:sz w:val="22"/>
          <w:szCs w:val="22"/>
        </w:rPr>
        <w:t xml:space="preserve"> </w:t>
      </w:r>
    </w:p>
    <w:p w14:paraId="18F22521" w14:textId="202BA114" w:rsidR="00B52F9B" w:rsidRPr="00F5652E" w:rsidRDefault="00B52F9B" w:rsidP="00F5652E">
      <w:pPr>
        <w:pStyle w:val="EndNoteBibliography"/>
        <w:ind w:left="720" w:hanging="720"/>
        <w:rPr>
          <w:noProof/>
          <w:sz w:val="22"/>
          <w:szCs w:val="22"/>
        </w:rPr>
      </w:pPr>
      <w:r w:rsidRPr="00F5652E">
        <w:rPr>
          <w:noProof/>
          <w:sz w:val="22"/>
          <w:szCs w:val="22"/>
        </w:rPr>
        <w:t xml:space="preserve">Mosca, F., &amp; Giannì, M. L. (2017). Human milk: composition and health benefits. </w:t>
      </w:r>
      <w:r w:rsidRPr="00F5652E">
        <w:rPr>
          <w:i/>
          <w:noProof/>
          <w:sz w:val="22"/>
          <w:szCs w:val="22"/>
        </w:rPr>
        <w:t>Pediatr Med Chir, 39</w:t>
      </w:r>
      <w:r w:rsidRPr="00F5652E">
        <w:rPr>
          <w:noProof/>
          <w:sz w:val="22"/>
          <w:szCs w:val="22"/>
        </w:rPr>
        <w:t xml:space="preserve">(2), 155. </w:t>
      </w:r>
      <w:hyperlink r:id="rId15" w:history="1">
        <w:r w:rsidR="007E79A5" w:rsidRPr="00470F4E">
          <w:rPr>
            <w:rStyle w:val="Hyperlink"/>
            <w:noProof/>
            <w:sz w:val="22"/>
            <w:szCs w:val="22"/>
          </w:rPr>
          <w:t>https://doi.org/10.4081/pmc.2017.155</w:t>
        </w:r>
      </w:hyperlink>
      <w:r w:rsidR="007E79A5">
        <w:rPr>
          <w:noProof/>
          <w:sz w:val="22"/>
          <w:szCs w:val="22"/>
        </w:rPr>
        <w:t xml:space="preserve"> </w:t>
      </w:r>
      <w:r w:rsidRPr="00F5652E">
        <w:rPr>
          <w:noProof/>
          <w:sz w:val="22"/>
          <w:szCs w:val="22"/>
        </w:rPr>
        <w:t xml:space="preserve"> </w:t>
      </w:r>
    </w:p>
    <w:p w14:paraId="057B64A6" w14:textId="4DA73F6B" w:rsidR="00B52F9B" w:rsidRPr="00F5652E" w:rsidRDefault="00B52F9B" w:rsidP="00F5652E">
      <w:pPr>
        <w:pStyle w:val="EndNoteBibliography"/>
        <w:ind w:left="720" w:hanging="720"/>
        <w:rPr>
          <w:noProof/>
          <w:sz w:val="22"/>
          <w:szCs w:val="22"/>
        </w:rPr>
      </w:pPr>
      <w:r w:rsidRPr="00F5652E">
        <w:rPr>
          <w:noProof/>
          <w:sz w:val="22"/>
          <w:szCs w:val="22"/>
        </w:rPr>
        <w:t xml:space="preserve">Reimers, P., &amp; Coutsoudis, A. (2021). Donor </w:t>
      </w:r>
      <w:r w:rsidR="007E79A5">
        <w:rPr>
          <w:noProof/>
          <w:sz w:val="22"/>
          <w:szCs w:val="22"/>
        </w:rPr>
        <w:t>h</w:t>
      </w:r>
      <w:r w:rsidRPr="00F5652E">
        <w:rPr>
          <w:noProof/>
          <w:sz w:val="22"/>
          <w:szCs w:val="22"/>
        </w:rPr>
        <w:t xml:space="preserve">uman </w:t>
      </w:r>
      <w:r w:rsidR="007E79A5">
        <w:rPr>
          <w:noProof/>
          <w:sz w:val="22"/>
          <w:szCs w:val="22"/>
        </w:rPr>
        <w:t>m</w:t>
      </w:r>
      <w:r w:rsidRPr="00F5652E">
        <w:rPr>
          <w:noProof/>
          <w:sz w:val="22"/>
          <w:szCs w:val="22"/>
        </w:rPr>
        <w:t xml:space="preserve">ilk </w:t>
      </w:r>
      <w:r w:rsidR="007E79A5">
        <w:rPr>
          <w:noProof/>
          <w:sz w:val="22"/>
          <w:szCs w:val="22"/>
        </w:rPr>
        <w:t>b</w:t>
      </w:r>
      <w:r w:rsidRPr="00F5652E">
        <w:rPr>
          <w:noProof/>
          <w:sz w:val="22"/>
          <w:szCs w:val="22"/>
        </w:rPr>
        <w:t>anking—</w:t>
      </w:r>
      <w:r w:rsidR="007E79A5">
        <w:rPr>
          <w:noProof/>
          <w:sz w:val="22"/>
          <w:szCs w:val="22"/>
        </w:rPr>
        <w:t>t</w:t>
      </w:r>
      <w:r w:rsidRPr="00F5652E">
        <w:rPr>
          <w:noProof/>
          <w:sz w:val="22"/>
          <w:szCs w:val="22"/>
        </w:rPr>
        <w:t xml:space="preserve">ime to </w:t>
      </w:r>
      <w:r w:rsidR="007E79A5">
        <w:rPr>
          <w:noProof/>
          <w:sz w:val="22"/>
          <w:szCs w:val="22"/>
        </w:rPr>
        <w:t>r</w:t>
      </w:r>
      <w:r w:rsidRPr="00F5652E">
        <w:rPr>
          <w:noProof/>
          <w:sz w:val="22"/>
          <w:szCs w:val="22"/>
        </w:rPr>
        <w:t xml:space="preserve">edirect the </w:t>
      </w:r>
      <w:r w:rsidR="007E79A5">
        <w:rPr>
          <w:noProof/>
          <w:sz w:val="22"/>
          <w:szCs w:val="22"/>
        </w:rPr>
        <w:t>f</w:t>
      </w:r>
      <w:r w:rsidRPr="00F5652E">
        <w:rPr>
          <w:noProof/>
          <w:sz w:val="22"/>
          <w:szCs w:val="22"/>
        </w:rPr>
        <w:t xml:space="preserve">ocus? </w:t>
      </w:r>
      <w:r w:rsidRPr="00F5652E">
        <w:rPr>
          <w:i/>
          <w:noProof/>
          <w:sz w:val="22"/>
          <w:szCs w:val="22"/>
        </w:rPr>
        <w:t>Journal of Human Lactation, 37</w:t>
      </w:r>
      <w:r w:rsidRPr="00F5652E">
        <w:rPr>
          <w:noProof/>
          <w:sz w:val="22"/>
          <w:szCs w:val="22"/>
        </w:rPr>
        <w:t xml:space="preserve">(1), 71-75. </w:t>
      </w:r>
      <w:hyperlink r:id="rId16" w:history="1">
        <w:r w:rsidR="007E79A5" w:rsidRPr="00470F4E">
          <w:rPr>
            <w:rStyle w:val="Hyperlink"/>
            <w:noProof/>
            <w:sz w:val="22"/>
            <w:szCs w:val="22"/>
          </w:rPr>
          <w:t>https://doi.org/10.1177/0890334420941805</w:t>
        </w:r>
      </w:hyperlink>
      <w:r w:rsidR="007E79A5">
        <w:rPr>
          <w:noProof/>
          <w:sz w:val="22"/>
          <w:szCs w:val="22"/>
        </w:rPr>
        <w:t xml:space="preserve"> </w:t>
      </w:r>
      <w:r w:rsidRPr="00F5652E">
        <w:rPr>
          <w:noProof/>
          <w:sz w:val="22"/>
          <w:szCs w:val="22"/>
        </w:rPr>
        <w:t xml:space="preserve"> </w:t>
      </w:r>
    </w:p>
    <w:p w14:paraId="0D0B4455" w14:textId="5C281784" w:rsidR="00B52F9B" w:rsidRPr="00F5652E" w:rsidRDefault="00B52F9B" w:rsidP="00F5652E">
      <w:pPr>
        <w:pStyle w:val="EndNoteBibliography"/>
        <w:ind w:left="720" w:hanging="720"/>
        <w:rPr>
          <w:noProof/>
          <w:sz w:val="22"/>
          <w:szCs w:val="22"/>
        </w:rPr>
      </w:pPr>
      <w:r w:rsidRPr="00F5652E">
        <w:rPr>
          <w:noProof/>
          <w:sz w:val="22"/>
          <w:szCs w:val="22"/>
        </w:rPr>
        <w:t xml:space="preserve">Weaver, G., Bertino, E., Gebauer, C., Grovslien, A., Mileusnic-Milenovic, R., Arslanoglu, S., Barnett, D., Boquien, C.-Y., Buffin, R., Gaya, A., Moro, G. E., Wesolowska, A., &amp; Picaud, J.-C. (2019). Recommendations for the </w:t>
      </w:r>
      <w:r w:rsidR="007E79A5">
        <w:rPr>
          <w:noProof/>
          <w:sz w:val="22"/>
          <w:szCs w:val="22"/>
        </w:rPr>
        <w:t>e</w:t>
      </w:r>
      <w:r w:rsidRPr="00F5652E">
        <w:rPr>
          <w:noProof/>
          <w:sz w:val="22"/>
          <w:szCs w:val="22"/>
        </w:rPr>
        <w:t xml:space="preserve">stablishment and </w:t>
      </w:r>
      <w:r w:rsidR="007E79A5">
        <w:rPr>
          <w:noProof/>
          <w:sz w:val="22"/>
          <w:szCs w:val="22"/>
        </w:rPr>
        <w:t>o</w:t>
      </w:r>
      <w:r w:rsidRPr="00F5652E">
        <w:rPr>
          <w:noProof/>
          <w:sz w:val="22"/>
          <w:szCs w:val="22"/>
        </w:rPr>
        <w:t xml:space="preserve">peration of </w:t>
      </w:r>
      <w:r w:rsidR="007E79A5">
        <w:rPr>
          <w:noProof/>
          <w:sz w:val="22"/>
          <w:szCs w:val="22"/>
        </w:rPr>
        <w:t>h</w:t>
      </w:r>
      <w:r w:rsidRPr="00F5652E">
        <w:rPr>
          <w:noProof/>
          <w:sz w:val="22"/>
          <w:szCs w:val="22"/>
        </w:rPr>
        <w:t xml:space="preserve">uman </w:t>
      </w:r>
      <w:r w:rsidR="007E79A5">
        <w:rPr>
          <w:noProof/>
          <w:sz w:val="22"/>
          <w:szCs w:val="22"/>
        </w:rPr>
        <w:t>m</w:t>
      </w:r>
      <w:r w:rsidRPr="00F5652E">
        <w:rPr>
          <w:noProof/>
          <w:sz w:val="22"/>
          <w:szCs w:val="22"/>
        </w:rPr>
        <w:t xml:space="preserve">ilk </w:t>
      </w:r>
      <w:r w:rsidR="007E79A5">
        <w:rPr>
          <w:noProof/>
          <w:sz w:val="22"/>
          <w:szCs w:val="22"/>
        </w:rPr>
        <w:t>b</w:t>
      </w:r>
      <w:r w:rsidRPr="00F5652E">
        <w:rPr>
          <w:noProof/>
          <w:sz w:val="22"/>
          <w:szCs w:val="22"/>
        </w:rPr>
        <w:t xml:space="preserve">anks in Europe: </w:t>
      </w:r>
      <w:r w:rsidR="007E79A5">
        <w:rPr>
          <w:noProof/>
          <w:sz w:val="22"/>
          <w:szCs w:val="22"/>
        </w:rPr>
        <w:t>a</w:t>
      </w:r>
      <w:r w:rsidRPr="00F5652E">
        <w:rPr>
          <w:noProof/>
          <w:sz w:val="22"/>
          <w:szCs w:val="22"/>
        </w:rPr>
        <w:t xml:space="preserve"> </w:t>
      </w:r>
      <w:r w:rsidR="007E79A5">
        <w:rPr>
          <w:noProof/>
          <w:sz w:val="22"/>
          <w:szCs w:val="22"/>
        </w:rPr>
        <w:t>c</w:t>
      </w:r>
      <w:r w:rsidRPr="00F5652E">
        <w:rPr>
          <w:noProof/>
          <w:sz w:val="22"/>
          <w:szCs w:val="22"/>
        </w:rPr>
        <w:t xml:space="preserve">onsensus </w:t>
      </w:r>
      <w:r w:rsidR="007E79A5">
        <w:rPr>
          <w:noProof/>
          <w:sz w:val="22"/>
          <w:szCs w:val="22"/>
        </w:rPr>
        <w:t>s</w:t>
      </w:r>
      <w:r w:rsidRPr="00F5652E">
        <w:rPr>
          <w:noProof/>
          <w:sz w:val="22"/>
          <w:szCs w:val="22"/>
        </w:rPr>
        <w:t xml:space="preserve">tatement </w:t>
      </w:r>
      <w:r w:rsidR="007E79A5">
        <w:rPr>
          <w:noProof/>
          <w:sz w:val="22"/>
          <w:szCs w:val="22"/>
        </w:rPr>
        <w:t>f</w:t>
      </w:r>
      <w:r w:rsidRPr="00F5652E">
        <w:rPr>
          <w:noProof/>
          <w:sz w:val="22"/>
          <w:szCs w:val="22"/>
        </w:rPr>
        <w:t xml:space="preserve">rom the European </w:t>
      </w:r>
      <w:r w:rsidR="007E79A5">
        <w:rPr>
          <w:noProof/>
          <w:sz w:val="22"/>
          <w:szCs w:val="22"/>
        </w:rPr>
        <w:t>M</w:t>
      </w:r>
      <w:r w:rsidRPr="00F5652E">
        <w:rPr>
          <w:noProof/>
          <w:sz w:val="22"/>
          <w:szCs w:val="22"/>
        </w:rPr>
        <w:t xml:space="preserve">ilk Bank Association (EMBA) [Review]. </w:t>
      </w:r>
      <w:r w:rsidRPr="00F5652E">
        <w:rPr>
          <w:i/>
          <w:noProof/>
          <w:sz w:val="22"/>
          <w:szCs w:val="22"/>
        </w:rPr>
        <w:t>Frontiers in Pediatrics, 7</w:t>
      </w:r>
      <w:r w:rsidRPr="00F5652E">
        <w:rPr>
          <w:noProof/>
          <w:sz w:val="22"/>
          <w:szCs w:val="22"/>
        </w:rPr>
        <w:t xml:space="preserve">. </w:t>
      </w:r>
      <w:hyperlink r:id="rId17" w:history="1">
        <w:r w:rsidR="007E79A5" w:rsidRPr="00470F4E">
          <w:rPr>
            <w:rStyle w:val="Hyperlink"/>
            <w:noProof/>
            <w:sz w:val="22"/>
            <w:szCs w:val="22"/>
          </w:rPr>
          <w:t>https://doi.org/10.3389/fped.2019.00053</w:t>
        </w:r>
      </w:hyperlink>
      <w:r w:rsidR="007E79A5">
        <w:rPr>
          <w:noProof/>
          <w:sz w:val="22"/>
          <w:szCs w:val="22"/>
        </w:rPr>
        <w:t xml:space="preserve"> </w:t>
      </w:r>
      <w:r w:rsidRPr="00F5652E">
        <w:rPr>
          <w:noProof/>
          <w:sz w:val="22"/>
          <w:szCs w:val="22"/>
        </w:rPr>
        <w:t xml:space="preserve"> </w:t>
      </w:r>
    </w:p>
    <w:p w14:paraId="0799AAFD" w14:textId="5ED64973" w:rsidR="00B52F9B" w:rsidRPr="00F5652E" w:rsidRDefault="00B52F9B" w:rsidP="00F5652E">
      <w:pPr>
        <w:pStyle w:val="EndNoteBibliography"/>
        <w:ind w:left="720" w:hanging="720"/>
        <w:rPr>
          <w:noProof/>
          <w:sz w:val="22"/>
          <w:szCs w:val="22"/>
        </w:rPr>
      </w:pPr>
      <w:r w:rsidRPr="00F5652E">
        <w:rPr>
          <w:noProof/>
          <w:sz w:val="22"/>
          <w:szCs w:val="22"/>
        </w:rPr>
        <w:t>W</w:t>
      </w:r>
      <w:r w:rsidR="007E79A5">
        <w:rPr>
          <w:noProof/>
          <w:sz w:val="22"/>
          <w:szCs w:val="22"/>
        </w:rPr>
        <w:t xml:space="preserve">orlf </w:t>
      </w:r>
      <w:r w:rsidRPr="00F5652E">
        <w:rPr>
          <w:noProof/>
          <w:sz w:val="22"/>
          <w:szCs w:val="22"/>
        </w:rPr>
        <w:t>H</w:t>
      </w:r>
      <w:r w:rsidR="007E79A5">
        <w:rPr>
          <w:noProof/>
          <w:sz w:val="22"/>
          <w:szCs w:val="22"/>
        </w:rPr>
        <w:t xml:space="preserve">ealth </w:t>
      </w:r>
      <w:r w:rsidRPr="00F5652E">
        <w:rPr>
          <w:noProof/>
          <w:sz w:val="22"/>
          <w:szCs w:val="22"/>
        </w:rPr>
        <w:t>O</w:t>
      </w:r>
      <w:r w:rsidR="007E79A5">
        <w:rPr>
          <w:noProof/>
          <w:sz w:val="22"/>
          <w:szCs w:val="22"/>
        </w:rPr>
        <w:t>rganisation</w:t>
      </w:r>
      <w:r w:rsidRPr="00F5652E">
        <w:rPr>
          <w:noProof/>
          <w:sz w:val="22"/>
          <w:szCs w:val="22"/>
        </w:rPr>
        <w:t xml:space="preserve">. (2022). </w:t>
      </w:r>
      <w:r w:rsidRPr="00F5652E">
        <w:rPr>
          <w:i/>
          <w:noProof/>
          <w:sz w:val="22"/>
          <w:szCs w:val="22"/>
        </w:rPr>
        <w:t>Breastfeeding</w:t>
      </w:r>
      <w:r w:rsidRPr="00F5652E">
        <w:rPr>
          <w:noProof/>
          <w:sz w:val="22"/>
          <w:szCs w:val="22"/>
        </w:rPr>
        <w:t xml:space="preserve">. </w:t>
      </w:r>
      <w:hyperlink r:id="rId18" w:history="1">
        <w:r w:rsidR="007E79A5" w:rsidRPr="00470F4E">
          <w:rPr>
            <w:rStyle w:val="Hyperlink"/>
            <w:noProof/>
            <w:sz w:val="22"/>
            <w:szCs w:val="22"/>
          </w:rPr>
          <w:t>https://www.who.int/health-topics/breastfeeding</w:t>
        </w:r>
      </w:hyperlink>
      <w:r w:rsidR="007E79A5">
        <w:rPr>
          <w:noProof/>
          <w:sz w:val="22"/>
          <w:szCs w:val="22"/>
        </w:rPr>
        <w:t xml:space="preserve"> </w:t>
      </w:r>
    </w:p>
    <w:p w14:paraId="430D18DC" w14:textId="77777777" w:rsidR="00B52F9B" w:rsidRPr="00F5652E" w:rsidRDefault="00B52F9B" w:rsidP="00F5652E">
      <w:pPr>
        <w:pStyle w:val="EndNoteBibliography"/>
        <w:ind w:left="720" w:hanging="720"/>
        <w:rPr>
          <w:noProof/>
          <w:sz w:val="22"/>
          <w:szCs w:val="22"/>
        </w:rPr>
      </w:pPr>
      <w:r w:rsidRPr="00F5652E">
        <w:rPr>
          <w:noProof/>
          <w:sz w:val="22"/>
          <w:szCs w:val="22"/>
        </w:rPr>
        <w:t xml:space="preserve">Yang, R., Chen, D., Deng, Q., &amp; Xu, X. (2020). The effect of donor human milk on the length of hospital stay in very low birthweight infants: a systematic review and meta-analysis. </w:t>
      </w:r>
      <w:r w:rsidRPr="00F5652E">
        <w:rPr>
          <w:i/>
          <w:noProof/>
          <w:sz w:val="22"/>
          <w:szCs w:val="22"/>
        </w:rPr>
        <w:t>International breastfeeding journal, 15</w:t>
      </w:r>
      <w:r w:rsidRPr="00F5652E">
        <w:rPr>
          <w:noProof/>
          <w:sz w:val="22"/>
          <w:szCs w:val="22"/>
        </w:rPr>
        <w:t xml:space="preserve">(1), 1-89. </w:t>
      </w:r>
      <w:hyperlink r:id="rId19" w:history="1">
        <w:r w:rsidRPr="00F5652E">
          <w:rPr>
            <w:rStyle w:val="Hyperlink"/>
            <w:noProof/>
            <w:sz w:val="22"/>
            <w:szCs w:val="22"/>
          </w:rPr>
          <w:t>https://doi.org/10.1186/s13006-020-00332-6</w:t>
        </w:r>
      </w:hyperlink>
      <w:r w:rsidRPr="00F5652E">
        <w:rPr>
          <w:noProof/>
          <w:sz w:val="22"/>
          <w:szCs w:val="22"/>
        </w:rPr>
        <w:t xml:space="preserve"> </w:t>
      </w:r>
    </w:p>
    <w:p w14:paraId="006D28A9" w14:textId="10DB9F52" w:rsidR="00B52F9B" w:rsidRPr="007E79A5" w:rsidRDefault="00B52F9B" w:rsidP="007E79A5">
      <w:pPr>
        <w:spacing w:line="360" w:lineRule="auto"/>
        <w:rPr>
          <w:sz w:val="22"/>
          <w:szCs w:val="22"/>
          <w:lang w:val="en-AU"/>
        </w:rPr>
      </w:pPr>
    </w:p>
    <w:p w14:paraId="76BD9A2E" w14:textId="77777777" w:rsidR="00BE16DB" w:rsidRDefault="007E79A5"/>
    <w:sectPr w:rsidR="00BE16DB" w:rsidSect="00E54BE3">
      <w:head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1B32" w14:textId="77777777" w:rsidR="00000000" w:rsidRDefault="007E79A5">
      <w:r>
        <w:separator/>
      </w:r>
    </w:p>
  </w:endnote>
  <w:endnote w:type="continuationSeparator" w:id="0">
    <w:p w14:paraId="3021D617" w14:textId="77777777" w:rsidR="00000000" w:rsidRDefault="007E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86EF" w14:textId="77777777" w:rsidR="00000000" w:rsidRDefault="007E79A5">
      <w:r>
        <w:separator/>
      </w:r>
    </w:p>
  </w:footnote>
  <w:footnote w:type="continuationSeparator" w:id="0">
    <w:p w14:paraId="7AEF750E" w14:textId="77777777" w:rsidR="00000000" w:rsidRDefault="007E7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3456" w14:textId="77777777" w:rsidR="00202844" w:rsidRPr="00202844" w:rsidRDefault="007E79A5">
    <w:pPr>
      <w:pStyle w:val="Header"/>
      <w:rPr>
        <w:sz w:val="22"/>
        <w:lang w:val="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52F9B"/>
    <w:rsid w:val="000124C8"/>
    <w:rsid w:val="000B224F"/>
    <w:rsid w:val="000B487A"/>
    <w:rsid w:val="00103DA7"/>
    <w:rsid w:val="001255C5"/>
    <w:rsid w:val="00126E1A"/>
    <w:rsid w:val="001E13AA"/>
    <w:rsid w:val="00204C36"/>
    <w:rsid w:val="002A56BA"/>
    <w:rsid w:val="002C128D"/>
    <w:rsid w:val="00312635"/>
    <w:rsid w:val="004231E8"/>
    <w:rsid w:val="00456F46"/>
    <w:rsid w:val="00462417"/>
    <w:rsid w:val="005A0016"/>
    <w:rsid w:val="00617AB1"/>
    <w:rsid w:val="0068600F"/>
    <w:rsid w:val="006B09FF"/>
    <w:rsid w:val="006E4615"/>
    <w:rsid w:val="007E6C09"/>
    <w:rsid w:val="007E79A5"/>
    <w:rsid w:val="008054F3"/>
    <w:rsid w:val="009A3E18"/>
    <w:rsid w:val="00AA2674"/>
    <w:rsid w:val="00AB21C7"/>
    <w:rsid w:val="00AC4BA4"/>
    <w:rsid w:val="00B37B07"/>
    <w:rsid w:val="00B52F9B"/>
    <w:rsid w:val="00B8434F"/>
    <w:rsid w:val="00BE681F"/>
    <w:rsid w:val="00C26855"/>
    <w:rsid w:val="00C51B11"/>
    <w:rsid w:val="00C547FF"/>
    <w:rsid w:val="00CB74FF"/>
    <w:rsid w:val="00DC49BC"/>
    <w:rsid w:val="00E25AFC"/>
    <w:rsid w:val="00E54BE3"/>
    <w:rsid w:val="00E82C59"/>
    <w:rsid w:val="00F5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B30E"/>
  <w14:defaultImageDpi w14:val="32767"/>
  <w15:chartTrackingRefBased/>
  <w15:docId w15:val="{E7EBA572-F54C-A445-B5A8-77513735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2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F9B"/>
    <w:pPr>
      <w:tabs>
        <w:tab w:val="center" w:pos="4680"/>
        <w:tab w:val="right" w:pos="9360"/>
      </w:tabs>
    </w:pPr>
  </w:style>
  <w:style w:type="character" w:customStyle="1" w:styleId="HeaderChar">
    <w:name w:val="Header Char"/>
    <w:basedOn w:val="DefaultParagraphFont"/>
    <w:link w:val="Header"/>
    <w:uiPriority w:val="99"/>
    <w:rsid w:val="00B52F9B"/>
  </w:style>
  <w:style w:type="paragraph" w:styleId="Footer">
    <w:name w:val="footer"/>
    <w:basedOn w:val="Normal"/>
    <w:link w:val="FooterChar"/>
    <w:uiPriority w:val="99"/>
    <w:unhideWhenUsed/>
    <w:rsid w:val="00B52F9B"/>
    <w:pPr>
      <w:tabs>
        <w:tab w:val="center" w:pos="4680"/>
        <w:tab w:val="right" w:pos="9360"/>
      </w:tabs>
    </w:pPr>
  </w:style>
  <w:style w:type="character" w:customStyle="1" w:styleId="FooterChar">
    <w:name w:val="Footer Char"/>
    <w:basedOn w:val="DefaultParagraphFont"/>
    <w:link w:val="Footer"/>
    <w:uiPriority w:val="99"/>
    <w:rsid w:val="00B52F9B"/>
  </w:style>
  <w:style w:type="paragraph" w:customStyle="1" w:styleId="EndNoteBibliography">
    <w:name w:val="EndNote Bibliography"/>
    <w:basedOn w:val="Normal"/>
    <w:link w:val="EndNoteBibliographyChar"/>
    <w:rsid w:val="00B52F9B"/>
    <w:rPr>
      <w:rFonts w:ascii="Calibri" w:hAnsi="Calibri" w:cs="Calibri"/>
    </w:rPr>
  </w:style>
  <w:style w:type="character" w:customStyle="1" w:styleId="EndNoteBibliographyChar">
    <w:name w:val="EndNote Bibliography Char"/>
    <w:basedOn w:val="DefaultParagraphFont"/>
    <w:link w:val="EndNoteBibliography"/>
    <w:rsid w:val="00B52F9B"/>
    <w:rPr>
      <w:rFonts w:ascii="Calibri" w:hAnsi="Calibri" w:cs="Calibri"/>
    </w:rPr>
  </w:style>
  <w:style w:type="character" w:styleId="Hyperlink">
    <w:name w:val="Hyperlink"/>
    <w:basedOn w:val="DefaultParagraphFont"/>
    <w:uiPriority w:val="99"/>
    <w:unhideWhenUsed/>
    <w:rsid w:val="00B52F9B"/>
    <w:rPr>
      <w:color w:val="0563C1" w:themeColor="hyperlink"/>
      <w:u w:val="single"/>
    </w:rPr>
  </w:style>
  <w:style w:type="character" w:styleId="FollowedHyperlink">
    <w:name w:val="FollowedHyperlink"/>
    <w:basedOn w:val="DefaultParagraphFont"/>
    <w:uiPriority w:val="99"/>
    <w:semiHidden/>
    <w:unhideWhenUsed/>
    <w:rsid w:val="00B52F9B"/>
    <w:rPr>
      <w:color w:val="954F72" w:themeColor="followedHyperlink"/>
      <w:u w:val="single"/>
    </w:rPr>
  </w:style>
  <w:style w:type="character" w:styleId="UnresolvedMention">
    <w:name w:val="Unresolved Mention"/>
    <w:basedOn w:val="DefaultParagraphFont"/>
    <w:uiPriority w:val="99"/>
    <w:rsid w:val="007E7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stfeeding.asn.au/system/files/content/POL-Statement%20on%20Donor%20Milk-V4-202111_0.pdf" TargetMode="External"/><Relationship Id="rId13" Type="http://schemas.openxmlformats.org/officeDocument/2006/relationships/hyperlink" Target="https://doi.org/https://doi.org/10.1111/jpc.15460" TargetMode="External"/><Relationship Id="rId18" Type="http://schemas.openxmlformats.org/officeDocument/2006/relationships/hyperlink" Target="https://www.who.int/health-topics/breastfeedin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ihw.gov.au/reports/mothers-babies/australias-mothers-babies-data-visualisations/contents/baby-outcomes/birthweight" TargetMode="External"/><Relationship Id="rId12" Type="http://schemas.openxmlformats.org/officeDocument/2006/relationships/hyperlink" Target="https://doi.org/10.1177/0890334417716417" TargetMode="External"/><Relationship Id="rId17" Type="http://schemas.openxmlformats.org/officeDocument/2006/relationships/hyperlink" Target="https://doi.org/10.3389/fped.2019.00053"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doi.org/10.1177/089033442094180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health.act.gov.au/sites/default/files/2019-11/Feasibility%20of%20a%20milk%20bank%20in%20the%20ACT%20report%2028%20November.pdf" TargetMode="External"/><Relationship Id="rId11" Type="http://schemas.openxmlformats.org/officeDocument/2006/relationships/hyperlink" Target="https://doi.org/10.1186/s12887-018-1260-2"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s://doi.org/10.4081/pmc.2017.155" TargetMode="External"/><Relationship Id="rId23" Type="http://schemas.openxmlformats.org/officeDocument/2006/relationships/customXml" Target="../customXml/item1.xml"/><Relationship Id="rId10" Type="http://schemas.openxmlformats.org/officeDocument/2006/relationships/hyperlink" Target="https://doi.org/10.1186/s13006-020-00283-y" TargetMode="External"/><Relationship Id="rId19" Type="http://schemas.openxmlformats.org/officeDocument/2006/relationships/hyperlink" Target="https://doi.org/10.1186/s13006-020-00332-6" TargetMode="External"/><Relationship Id="rId4" Type="http://schemas.openxmlformats.org/officeDocument/2006/relationships/footnotes" Target="footnotes.xml"/><Relationship Id="rId9" Type="http://schemas.openxmlformats.org/officeDocument/2006/relationships/hyperlink" Target="https://doi.org/10.1111/soin.12227" TargetMode="External"/><Relationship Id="rId14" Type="http://schemas.openxmlformats.org/officeDocument/2006/relationships/hyperlink" Target="http://ezproxy.canberra.edu.au/login?url=https://search.ebscohost.com/login.aspx?direct=true&amp;db=rzh&amp;AN=14094598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97A87C-B027-45FE-9A4B-5170B0016F64}"/>
</file>

<file path=customXml/itemProps2.xml><?xml version="1.0" encoding="utf-8"?>
<ds:datastoreItem xmlns:ds="http://schemas.openxmlformats.org/officeDocument/2006/customXml" ds:itemID="{F0FC998E-F924-440F-B6E5-4CEBF622D9C0}"/>
</file>

<file path=customXml/itemProps3.xml><?xml version="1.0" encoding="utf-8"?>
<ds:datastoreItem xmlns:ds="http://schemas.openxmlformats.org/officeDocument/2006/customXml" ds:itemID="{9781B88E-AE90-45BA-8704-B9A27B1DCEDA}"/>
</file>

<file path=docProps/app.xml><?xml version="1.0" encoding="utf-8"?>
<Properties xmlns="http://schemas.openxmlformats.org/officeDocument/2006/extended-properties" xmlns:vt="http://schemas.openxmlformats.org/officeDocument/2006/docPropsVTypes">
  <Template>Normal</Template>
  <TotalTime>4</TotalTime>
  <Pages>2</Pages>
  <Words>917</Words>
  <Characters>5228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Kym.Beltrame</dc:creator>
  <cp:keywords/>
  <dc:description/>
  <cp:lastModifiedBy>Marjorie.Atchan</cp:lastModifiedBy>
  <cp:revision>2</cp:revision>
  <dcterms:created xsi:type="dcterms:W3CDTF">2022-09-09T06:15:00Z</dcterms:created>
  <dcterms:modified xsi:type="dcterms:W3CDTF">2022-09-09T06:15:00Z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ies>
</file>