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E" w:rsidRDefault="00EE220E" w:rsidP="00EE220E">
      <w:pPr>
        <w:pStyle w:val="Heading2"/>
        <w:jc w:val="right"/>
      </w:pPr>
      <w:r>
        <w:rPr>
          <w:noProof/>
        </w:rPr>
        <w:drawing>
          <wp:inline distT="0" distB="0" distL="0" distR="0" wp14:anchorId="6864F701" wp14:editId="0464C34C">
            <wp:extent cx="12616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55" cy="8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80709696"/>
      <w:bookmarkStart w:id="1" w:name="_Toc283191574"/>
      <w:bookmarkStart w:id="2" w:name="_Toc285446705"/>
      <w:r w:rsidR="00F2710B" w:rsidRPr="009C7EAB">
        <w:t xml:space="preserve"> </w:t>
      </w:r>
    </w:p>
    <w:bookmarkEnd w:id="0"/>
    <w:bookmarkEnd w:id="1"/>
    <w:bookmarkEnd w:id="2"/>
    <w:p w:rsidR="00F60135" w:rsidRPr="006E6A38" w:rsidRDefault="003A3CB7" w:rsidP="003A3CB7">
      <w:pPr>
        <w:pStyle w:val="Heading2"/>
        <w:tabs>
          <w:tab w:val="right" w:pos="8789"/>
        </w:tabs>
        <w:ind w:left="-709" w:right="23"/>
        <w:jc w:val="left"/>
      </w:pPr>
      <w:r>
        <w:t xml:space="preserve">Mentor Teacher </w:t>
      </w:r>
      <w:r w:rsidR="009F7B49">
        <w:t>Payment Claim Form</w:t>
      </w:r>
      <w:r>
        <w:tab/>
      </w:r>
    </w:p>
    <w:p w:rsidR="006632AC" w:rsidRPr="000A02CD" w:rsidRDefault="006632AC" w:rsidP="009F7B49">
      <w:pPr>
        <w:tabs>
          <w:tab w:val="left" w:pos="1440"/>
        </w:tabs>
        <w:rPr>
          <w:rFonts w:asciiTheme="minorHAnsi" w:hAnsiTheme="minorHAnsi"/>
          <w:u w:val="single"/>
        </w:rPr>
      </w:pPr>
    </w:p>
    <w:tbl>
      <w:tblPr>
        <w:tblW w:w="10974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977"/>
        <w:gridCol w:w="3119"/>
        <w:gridCol w:w="297"/>
        <w:gridCol w:w="3933"/>
        <w:gridCol w:w="306"/>
      </w:tblGrid>
      <w:tr w:rsidR="006632AC" w:rsidRPr="00802428" w:rsidTr="00C52522">
        <w:trPr>
          <w:gridBefore w:val="1"/>
          <w:wBefore w:w="342" w:type="dxa"/>
          <w:trHeight w:val="414"/>
        </w:trPr>
        <w:tc>
          <w:tcPr>
            <w:tcW w:w="10632" w:type="dxa"/>
            <w:gridSpan w:val="5"/>
            <w:vAlign w:val="center"/>
          </w:tcPr>
          <w:p w:rsidR="00863A10" w:rsidRPr="00802428" w:rsidRDefault="00EF09F0" w:rsidP="0066612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 </w:t>
            </w:r>
            <w:r w:rsidR="001D20A4" w:rsidRPr="00802428">
              <w:rPr>
                <w:rFonts w:asciiTheme="minorHAnsi" w:hAnsiTheme="minorHAnsi" w:cstheme="minorHAnsi"/>
              </w:rPr>
              <w:t>Preservice Teacher</w:t>
            </w:r>
            <w:r w:rsidR="00900CD6">
              <w:rPr>
                <w:rFonts w:asciiTheme="minorHAnsi" w:hAnsiTheme="minorHAnsi" w:cstheme="minorHAnsi"/>
              </w:rPr>
              <w:t xml:space="preserve"> Name</w:t>
            </w:r>
            <w:r w:rsidR="001D20A4" w:rsidRPr="00802428">
              <w:rPr>
                <w:rFonts w:asciiTheme="minorHAnsi" w:hAnsiTheme="minorHAnsi" w:cstheme="minorHAnsi"/>
              </w:rPr>
              <w:t>:</w:t>
            </w:r>
            <w:r w:rsidR="00A0564A" w:rsidRPr="0080242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07191940"/>
                <w:placeholder>
                  <w:docPart w:val="DCEE2C48CF4D4CCBA0225AB0DF9DCC68"/>
                </w:placeholder>
                <w:showingPlcHdr/>
                <w:text/>
              </w:sdtPr>
              <w:sdtEndPr/>
              <w:sdtContent>
                <w:r w:rsidR="00792855" w:rsidRPr="0080242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A3F96" w:rsidRPr="00802428" w:rsidTr="00C52522">
        <w:trPr>
          <w:gridBefore w:val="1"/>
          <w:wBefore w:w="342" w:type="dxa"/>
          <w:trHeight w:val="586"/>
        </w:trPr>
        <w:tc>
          <w:tcPr>
            <w:tcW w:w="10632" w:type="dxa"/>
            <w:gridSpan w:val="5"/>
            <w:vAlign w:val="center"/>
          </w:tcPr>
          <w:p w:rsidR="00013E85" w:rsidRDefault="003A3F96" w:rsidP="00EF09F0">
            <w:pPr>
              <w:pStyle w:val="jjSubHead1"/>
              <w:widowControl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  <w:lang w:val="en-AU" w:eastAsia="en-AU"/>
              </w:rPr>
            </w:pPr>
            <w:r w:rsidRPr="00802428">
              <w:rPr>
                <w:rFonts w:asciiTheme="minorHAnsi" w:hAnsiTheme="minorHAnsi" w:cstheme="minorHAnsi"/>
                <w:b w:val="0"/>
                <w:szCs w:val="24"/>
                <w:lang w:val="en-AU" w:eastAsia="en-AU"/>
              </w:rPr>
              <w:t>Professional Experience Unit:</w:t>
            </w:r>
          </w:p>
          <w:p w:rsidR="00EF09F0" w:rsidRDefault="00900CD6" w:rsidP="005C35E2">
            <w:pPr>
              <w:pStyle w:val="jjSubHead1"/>
              <w:widowControl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Cs w:val="24"/>
                <w:lang w:val="en-AU" w:eastAsia="en-AU"/>
              </w:rPr>
              <w:t xml:space="preserve">                   </w:t>
            </w:r>
            <w:r w:rsidR="00224EC8">
              <w:rPr>
                <w:rFonts w:asciiTheme="minorHAnsi" w:hAnsiTheme="minorHAnsi" w:cstheme="minorHAnsi"/>
                <w:b w:val="0"/>
                <w:i/>
                <w:szCs w:val="24"/>
                <w:lang w:val="en-AU" w:eastAsia="en-AU"/>
              </w:rPr>
              <w:t xml:space="preserve">           </w:t>
            </w:r>
            <w:r w:rsidR="000522D5" w:rsidRPr="000522D5">
              <w:rPr>
                <w:rFonts w:asciiTheme="minorHAnsi" w:hAnsiTheme="minorHAnsi" w:cstheme="minorHAnsi"/>
                <w:b w:val="0"/>
                <w:i/>
                <w:szCs w:val="24"/>
                <w:lang w:val="en-AU" w:eastAsia="en-AU"/>
              </w:rPr>
              <w:t>STEM in the Early Years</w:t>
            </w:r>
            <w:r w:rsidR="003A3F96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7866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0522D5" w:rsidRPr="000522D5">
              <w:rPr>
                <w:rFonts w:asciiTheme="minorHAnsi" w:hAnsiTheme="minorHAnsi" w:cstheme="minorHAnsi"/>
                <w:b w:val="0"/>
                <w:szCs w:val="24"/>
                <w:lang w:val="en-AU"/>
              </w:rPr>
              <w:t xml:space="preserve">     </w:t>
            </w:r>
            <w:r>
              <w:rPr>
                <w:rFonts w:asciiTheme="minorHAnsi" w:hAnsiTheme="minorHAnsi" w:cstheme="minorHAnsi"/>
                <w:b w:val="0"/>
                <w:szCs w:val="24"/>
                <w:lang w:val="en-AU"/>
              </w:rPr>
              <w:t xml:space="preserve">                           </w:t>
            </w:r>
            <w:r w:rsidR="007E7D1A">
              <w:rPr>
                <w:rFonts w:asciiTheme="minorHAnsi" w:hAnsiTheme="minorHAnsi" w:cstheme="minorHAnsi"/>
                <w:b w:val="0"/>
                <w:szCs w:val="24"/>
                <w:lang w:val="en-AU"/>
              </w:rPr>
              <w:t xml:space="preserve">  </w:t>
            </w:r>
            <w:r w:rsidR="000522D5" w:rsidRPr="000522D5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Teachers as Professional</w:t>
            </w:r>
            <w:r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s</w:t>
            </w:r>
            <w:r w:rsidR="000522D5" w:rsidRPr="000522D5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AU"/>
                </w:rPr>
                <w:id w:val="12381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D5" w:rsidRPr="000522D5">
                  <w:rPr>
                    <w:rFonts w:ascii="MS Gothic" w:eastAsia="MS Gothic" w:hAnsi="MS Gothic" w:cs="MS Gothic" w:hint="eastAsia"/>
                    <w:b w:val="0"/>
                    <w:szCs w:val="24"/>
                    <w:lang w:val="en-AU"/>
                  </w:rPr>
                  <w:t>☐</w:t>
                </w:r>
              </w:sdtContent>
            </w:sdt>
          </w:p>
          <w:p w:rsidR="00A46385" w:rsidRDefault="00224EC8" w:rsidP="00900CD6">
            <w:pPr>
              <w:pStyle w:val="jjSubHead1"/>
              <w:widowControl/>
              <w:spacing w:line="36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          </w:t>
            </w:r>
            <w:r w:rsidR="00A463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Implementing the Aust </w:t>
            </w:r>
            <w:r w:rsidR="00013E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Curriculum</w:t>
            </w:r>
            <w:r w:rsidR="00A463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8419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6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A463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75158D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 </w:t>
            </w:r>
            <w:r w:rsidR="00900CD6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         </w:t>
            </w:r>
            <w:r w:rsidR="007E7D1A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900CD6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A463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Plan</w:t>
            </w:r>
            <w:r w:rsidR="0075158D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ning</w:t>
            </w:r>
            <w:r w:rsidR="00A463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, Assess</w:t>
            </w:r>
            <w:r w:rsidR="00900CD6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ing</w:t>
            </w:r>
            <w:r w:rsidR="00A463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&amp; Report</w:t>
            </w:r>
            <w:r w:rsidR="00900CD6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ing</w:t>
            </w:r>
            <w:r w:rsidR="00A463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1028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E5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</w:p>
          <w:p w:rsidR="00013E85" w:rsidRDefault="00900CD6" w:rsidP="005C35E2">
            <w:pPr>
              <w:pStyle w:val="jjSubHead1"/>
              <w:widowControl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</w:t>
            </w:r>
            <w:r w:rsidR="00CA5CD1"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                       Secondary</w:t>
            </w:r>
            <w:r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</w:t>
            </w:r>
            <w:r w:rsidR="00013E85" w:rsidRPr="00A4436F"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Discipline </w:t>
            </w:r>
            <w:r w:rsidR="00013E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PCK1</w:t>
            </w:r>
            <w:r w:rsidR="00013E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13270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E85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013E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75158D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013E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75158D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r w:rsidR="000522D5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               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CA5CD1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CA5CD1" w:rsidRPr="00CA5CD1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Secondary </w:t>
            </w:r>
            <w:r w:rsidR="00013E8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Discipline PCK2</w:t>
            </w:r>
            <w:r w:rsidR="00013E85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7303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D5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</w:p>
          <w:p w:rsidR="00224EC8" w:rsidRPr="00224EC8" w:rsidRDefault="00224EC8" w:rsidP="00224EC8">
            <w:pPr>
              <w:pStyle w:val="jjSubHead1"/>
              <w:widowControl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Cs w:val="24"/>
              </w:rPr>
              <w:t>Curriculum – Assessment, Plan &amp; Report</w:t>
            </w:r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3572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r w:rsidR="001D05B9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</w:t>
            </w:r>
            <w:r w:rsidR="001D05B9">
              <w:rPr>
                <w:rFonts w:asciiTheme="minorHAnsi" w:hAnsiTheme="minorHAnsi" w:cstheme="minorHAnsi"/>
                <w:b w:val="0"/>
                <w:i/>
                <w:szCs w:val="24"/>
              </w:rPr>
              <w:t>Learning &amp; Development in Primary Ed</w:t>
            </w:r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209214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</w:p>
          <w:p w:rsidR="00224EC8" w:rsidRDefault="007E7D1A" w:rsidP="00224EC8">
            <w:pPr>
              <w:pStyle w:val="jjSubHead1"/>
              <w:widowControl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</w:t>
            </w:r>
            <w:r w:rsidR="00224EC8">
              <w:rPr>
                <w:rFonts w:asciiTheme="minorHAnsi" w:hAnsiTheme="minorHAnsi" w:cstheme="minorHAnsi"/>
                <w:b w:val="0"/>
                <w:i/>
                <w:szCs w:val="24"/>
              </w:rPr>
              <w:t>Curriculum &amp; Assessment in Primary Ed</w:t>
            </w:r>
            <w:r w:rsidR="00224EC8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14231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C8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224EC8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 w:rsidR="00224EC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r w:rsidR="00224EC8"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Curriculum &amp; Assessment in </w:t>
            </w:r>
            <w:r>
              <w:rPr>
                <w:rFonts w:asciiTheme="minorHAnsi" w:hAnsiTheme="minorHAnsi" w:cstheme="minorHAnsi"/>
                <w:b w:val="0"/>
                <w:i/>
                <w:szCs w:val="24"/>
              </w:rPr>
              <w:t>Secondary</w:t>
            </w:r>
            <w:r w:rsidR="00224EC8"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Ed</w:t>
            </w:r>
            <w:r w:rsidR="00224EC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1281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E5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</w:p>
          <w:p w:rsidR="003A3F96" w:rsidRPr="00802428" w:rsidRDefault="00224EC8" w:rsidP="001D05B9">
            <w:pPr>
              <w:pStyle w:val="jjSubHead1"/>
              <w:widowControl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Cs w:val="24"/>
                <w:lang w:val="en-AU" w:eastAsia="en-AU"/>
              </w:rPr>
            </w:pPr>
            <w:r w:rsidRPr="00C52522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0522D5" w:rsidRPr="00C52522">
              <w:rPr>
                <w:rFonts w:asciiTheme="minorHAnsi" w:hAnsiTheme="minorHAnsi" w:cstheme="minorHAnsi"/>
                <w:b w:val="0"/>
                <w:szCs w:val="24"/>
              </w:rPr>
              <w:t>M</w:t>
            </w:r>
            <w:r w:rsidR="00EF09F0" w:rsidRPr="00C52522">
              <w:rPr>
                <w:rFonts w:asciiTheme="minorHAnsi" w:hAnsiTheme="minorHAnsi" w:cstheme="minorHAnsi"/>
                <w:b w:val="0"/>
                <w:szCs w:val="24"/>
              </w:rPr>
              <w:t xml:space="preserve"> Teach</w:t>
            </w:r>
            <w:r w:rsidR="000522D5" w:rsidRPr="00C52522">
              <w:rPr>
                <w:rFonts w:asciiTheme="minorHAnsi" w:hAnsiTheme="minorHAnsi" w:cstheme="minorHAnsi"/>
                <w:b w:val="0"/>
                <w:szCs w:val="24"/>
              </w:rPr>
              <w:t>:</w:t>
            </w:r>
            <w:r w:rsidR="001D05B9">
              <w:rPr>
                <w:rFonts w:asciiTheme="minorHAnsi" w:hAnsiTheme="minorHAnsi" w:cstheme="minorHAnsi"/>
                <w:b w:val="0"/>
                <w:szCs w:val="24"/>
              </w:rPr>
              <w:t xml:space="preserve">      </w:t>
            </w:r>
            <w:r w:rsidR="007E7D1A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Teaching Sec </w:t>
            </w:r>
            <w:r w:rsidR="001D05B9" w:rsidRPr="001D05B9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 xml:space="preserve">(Method A or B)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39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F09F0" w:rsidRPr="00802428">
              <w:rPr>
                <w:rFonts w:asciiTheme="minorHAnsi" w:hAnsiTheme="minorHAnsi" w:cstheme="minorHAnsi"/>
                <w:b w:val="0"/>
                <w:szCs w:val="24"/>
              </w:rPr>
              <w:t xml:space="preserve">   </w:t>
            </w:r>
            <w:r w:rsidR="00C52522">
              <w:rPr>
                <w:rFonts w:asciiTheme="minorHAnsi" w:hAnsiTheme="minorHAnsi" w:cstheme="minorHAnsi"/>
                <w:b w:val="0"/>
                <w:szCs w:val="24"/>
              </w:rPr>
              <w:t xml:space="preserve">    </w:t>
            </w:r>
            <w:r w:rsidR="000522D5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</w:t>
            </w:r>
            <w:r w:rsidR="00900CD6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</w:t>
            </w:r>
            <w:r w:rsidR="00C52522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   </w:t>
            </w:r>
            <w:r w:rsidR="00900CD6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</w:t>
            </w:r>
            <w:r w:rsidR="001D05B9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               </w:t>
            </w:r>
            <w:r w:rsidR="00EF09F0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S</w:t>
            </w:r>
            <w:r w:rsidR="0075158D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chool </w:t>
            </w:r>
            <w:r w:rsidR="00EF09F0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P</w:t>
            </w:r>
            <w:r w:rsidR="0075158D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>lacement</w:t>
            </w:r>
            <w:r w:rsidR="00EF09F0" w:rsidRPr="00A4436F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2G</w:t>
            </w:r>
            <w:r w:rsidR="000522D5">
              <w:rPr>
                <w:rFonts w:asciiTheme="minorHAnsi" w:hAnsiTheme="minorHAnsi" w:cstheme="minorHAnsi"/>
                <w:b w:val="0"/>
                <w:i/>
                <w:szCs w:val="24"/>
                <w:lang w:val="en-US"/>
              </w:rPr>
              <w:t xml:space="preserve"> </w:t>
            </w:r>
            <w:r w:rsidR="000522D5" w:rsidRPr="00900CD6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>(Part B)</w:t>
            </w:r>
            <w:r w:rsidR="00EF09F0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8592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D5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</w:p>
        </w:tc>
      </w:tr>
      <w:tr w:rsidR="006632AC" w:rsidRPr="00802428" w:rsidTr="00C52522">
        <w:trPr>
          <w:gridBefore w:val="1"/>
          <w:wBefore w:w="342" w:type="dxa"/>
          <w:trHeight w:val="386"/>
        </w:trPr>
        <w:tc>
          <w:tcPr>
            <w:tcW w:w="6096" w:type="dxa"/>
            <w:gridSpan w:val="2"/>
            <w:vAlign w:val="center"/>
          </w:tcPr>
          <w:p w:rsidR="00863A10" w:rsidRPr="00802428" w:rsidRDefault="001D20A4" w:rsidP="00666125">
            <w:pPr>
              <w:jc w:val="left"/>
              <w:rPr>
                <w:rFonts w:asciiTheme="minorHAnsi" w:hAnsiTheme="minorHAnsi" w:cstheme="minorHAnsi"/>
              </w:rPr>
            </w:pPr>
            <w:r w:rsidRPr="00802428">
              <w:rPr>
                <w:rFonts w:asciiTheme="minorHAnsi" w:hAnsiTheme="minorHAnsi" w:cstheme="minorHAnsi"/>
              </w:rPr>
              <w:t>Date placement completed:</w:t>
            </w:r>
            <w:r w:rsidR="005A3B97" w:rsidRPr="0080242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5604605"/>
                <w:showingPlcHdr/>
                <w:date w:fullDate="2012-05-0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92855" w:rsidRPr="00802428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4536" w:type="dxa"/>
            <w:gridSpan w:val="3"/>
            <w:vAlign w:val="center"/>
          </w:tcPr>
          <w:p w:rsidR="00863A10" w:rsidRPr="00802428" w:rsidRDefault="001D20A4" w:rsidP="00666125">
            <w:pPr>
              <w:jc w:val="left"/>
              <w:rPr>
                <w:rFonts w:asciiTheme="minorHAnsi" w:hAnsiTheme="minorHAnsi" w:cstheme="minorHAnsi"/>
              </w:rPr>
            </w:pPr>
            <w:r w:rsidRPr="00802428">
              <w:rPr>
                <w:rFonts w:asciiTheme="minorHAnsi" w:hAnsiTheme="minorHAnsi" w:cstheme="minorHAnsi"/>
              </w:rPr>
              <w:t>Number of days:</w:t>
            </w:r>
            <w:r w:rsidR="005A3B97" w:rsidRPr="0080242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50862329"/>
                <w:showingPlcHdr/>
                <w:text/>
              </w:sdtPr>
              <w:sdtEndPr/>
              <w:sdtContent>
                <w:r w:rsidR="00792855" w:rsidRPr="0080242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632AC" w:rsidRPr="00802428" w:rsidTr="00C52522">
        <w:trPr>
          <w:gridBefore w:val="1"/>
          <w:wBefore w:w="342" w:type="dxa"/>
          <w:trHeight w:val="408"/>
        </w:trPr>
        <w:tc>
          <w:tcPr>
            <w:tcW w:w="2977" w:type="dxa"/>
            <w:vMerge w:val="restart"/>
            <w:vAlign w:val="center"/>
          </w:tcPr>
          <w:p w:rsidR="006632AC" w:rsidRPr="00802428" w:rsidRDefault="001D20A4" w:rsidP="00666125">
            <w:pPr>
              <w:jc w:val="left"/>
              <w:rPr>
                <w:rFonts w:asciiTheme="minorHAnsi" w:hAnsiTheme="minorHAnsi" w:cstheme="minorHAnsi"/>
              </w:rPr>
            </w:pPr>
            <w:r w:rsidRPr="00802428">
              <w:rPr>
                <w:rFonts w:asciiTheme="minorHAnsi" w:hAnsiTheme="minorHAnsi" w:cstheme="minorHAnsi"/>
              </w:rPr>
              <w:t>Mentor Teacher/s:</w:t>
            </w:r>
          </w:p>
        </w:tc>
        <w:tc>
          <w:tcPr>
            <w:tcW w:w="7655" w:type="dxa"/>
            <w:gridSpan w:val="4"/>
            <w:vAlign w:val="center"/>
          </w:tcPr>
          <w:sdt>
            <w:sdtPr>
              <w:rPr>
                <w:rFonts w:asciiTheme="minorHAnsi" w:hAnsiTheme="minorHAnsi" w:cstheme="minorHAnsi"/>
              </w:rPr>
              <w:id w:val="1581723728"/>
              <w:showingPlcHdr/>
              <w:text/>
            </w:sdtPr>
            <w:sdtEndPr/>
            <w:sdtContent>
              <w:p w:rsidR="006632AC" w:rsidRPr="00802428" w:rsidRDefault="005A795A" w:rsidP="005A795A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80242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6632AC" w:rsidRPr="00802428" w:rsidTr="00C52522">
        <w:trPr>
          <w:gridBefore w:val="1"/>
          <w:wBefore w:w="342" w:type="dxa"/>
          <w:trHeight w:val="413"/>
        </w:trPr>
        <w:tc>
          <w:tcPr>
            <w:tcW w:w="2977" w:type="dxa"/>
            <w:vMerge/>
          </w:tcPr>
          <w:p w:rsidR="006632AC" w:rsidRPr="00802428" w:rsidRDefault="006632AC" w:rsidP="00863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99647192"/>
              <w:showingPlcHdr/>
              <w:text/>
            </w:sdtPr>
            <w:sdtEndPr/>
            <w:sdtContent>
              <w:p w:rsidR="006632AC" w:rsidRPr="00802428" w:rsidRDefault="00792855" w:rsidP="00666125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80242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0A02CD" w:rsidRPr="00802428" w:rsidTr="00C52522">
        <w:trPr>
          <w:gridBefore w:val="1"/>
          <w:wBefore w:w="342" w:type="dxa"/>
          <w:trHeight w:val="420"/>
        </w:trPr>
        <w:tc>
          <w:tcPr>
            <w:tcW w:w="2977" w:type="dxa"/>
            <w:vMerge w:val="restart"/>
            <w:vAlign w:val="center"/>
          </w:tcPr>
          <w:p w:rsidR="00863A10" w:rsidRPr="00802428" w:rsidRDefault="001D20A4" w:rsidP="00666125">
            <w:pPr>
              <w:jc w:val="left"/>
              <w:rPr>
                <w:rFonts w:asciiTheme="minorHAnsi" w:hAnsiTheme="minorHAnsi" w:cstheme="minorHAnsi"/>
              </w:rPr>
            </w:pPr>
            <w:r w:rsidRPr="00802428">
              <w:rPr>
                <w:rFonts w:asciiTheme="minorHAnsi" w:hAnsiTheme="minorHAnsi" w:cstheme="minorHAnsi"/>
              </w:rPr>
              <w:t>School Professional Experience Coordinators/s:</w:t>
            </w:r>
          </w:p>
        </w:tc>
        <w:sdt>
          <w:sdtPr>
            <w:rPr>
              <w:rFonts w:asciiTheme="minorHAnsi" w:hAnsiTheme="minorHAnsi" w:cstheme="minorHAnsi"/>
            </w:rPr>
            <w:id w:val="-424579454"/>
            <w:showingPlcHdr/>
            <w:text/>
          </w:sdtPr>
          <w:sdtEndPr/>
          <w:sdtContent>
            <w:tc>
              <w:tcPr>
                <w:tcW w:w="7655" w:type="dxa"/>
                <w:gridSpan w:val="4"/>
                <w:vAlign w:val="center"/>
              </w:tcPr>
              <w:p w:rsidR="000A02CD" w:rsidRPr="00802428" w:rsidRDefault="00792855" w:rsidP="00666125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802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2CD" w:rsidRPr="00802428" w:rsidTr="00C52522">
        <w:trPr>
          <w:gridBefore w:val="1"/>
          <w:wBefore w:w="342" w:type="dxa"/>
          <w:trHeight w:val="412"/>
        </w:trPr>
        <w:tc>
          <w:tcPr>
            <w:tcW w:w="2977" w:type="dxa"/>
            <w:vMerge/>
            <w:vAlign w:val="center"/>
          </w:tcPr>
          <w:p w:rsidR="000A02CD" w:rsidRPr="00802428" w:rsidRDefault="000A02CD" w:rsidP="00666125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76931078"/>
            <w:showingPlcHdr/>
            <w:text/>
          </w:sdtPr>
          <w:sdtEndPr/>
          <w:sdtContent>
            <w:tc>
              <w:tcPr>
                <w:tcW w:w="7655" w:type="dxa"/>
                <w:gridSpan w:val="4"/>
                <w:vAlign w:val="center"/>
              </w:tcPr>
              <w:p w:rsidR="000A02CD" w:rsidRPr="00802428" w:rsidRDefault="00792855" w:rsidP="00666125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8024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05B9" w:rsidRPr="00802428" w:rsidTr="00AF2AE5">
        <w:trPr>
          <w:gridBefore w:val="1"/>
          <w:wBefore w:w="342" w:type="dxa"/>
          <w:trHeight w:val="412"/>
        </w:trPr>
        <w:tc>
          <w:tcPr>
            <w:tcW w:w="10632" w:type="dxa"/>
            <w:gridSpan w:val="5"/>
            <w:vAlign w:val="center"/>
          </w:tcPr>
          <w:p w:rsidR="001D05B9" w:rsidRPr="00802428" w:rsidRDefault="001D05B9" w:rsidP="00F82E0B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lang w:val="en-AU"/>
              </w:rPr>
              <w:t>Experience Coordinators</w:t>
            </w:r>
            <w:r w:rsidRPr="0075158D">
              <w:rPr>
                <w:rFonts w:asciiTheme="minorHAnsi" w:hAnsiTheme="minorHAnsi" w:cstheme="minorHAnsi"/>
                <w:szCs w:val="24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e</w:t>
            </w:r>
            <w:r w:rsidRPr="00802428">
              <w:rPr>
                <w:rFonts w:asciiTheme="minorHAnsi" w:hAnsiTheme="minorHAnsi" w:cstheme="minorHAnsi"/>
                <w:b w:val="0"/>
                <w:szCs w:val="24"/>
              </w:rPr>
              <w:t>mail: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589239781"/>
                <w:showingPlcHdr/>
                <w:text/>
              </w:sdtPr>
              <w:sdtEndPr/>
              <w:sdtContent>
                <w:r w:rsidRPr="00802428">
                  <w:rPr>
                    <w:rStyle w:val="PlaceholderText"/>
                    <w:rFonts w:asciiTheme="minorHAnsi" w:hAnsiTheme="minorHAnsi" w:cs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1D05B9" w:rsidRPr="00802428" w:rsidTr="00C52522">
        <w:tblPrEx>
          <w:jc w:val="center"/>
        </w:tblPrEx>
        <w:trPr>
          <w:gridAfter w:val="1"/>
          <w:wAfter w:w="306" w:type="dxa"/>
          <w:jc w:val="center"/>
        </w:trPr>
        <w:tc>
          <w:tcPr>
            <w:tcW w:w="6735" w:type="dxa"/>
            <w:gridSpan w:val="4"/>
          </w:tcPr>
          <w:p w:rsidR="001D05B9" w:rsidRPr="00802428" w:rsidRDefault="001D05B9" w:rsidP="009A0364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ACT Directorate</w:t>
            </w:r>
            <w:r w:rsidRPr="00802428">
              <w:rPr>
                <w:rFonts w:asciiTheme="minorHAnsi" w:hAnsiTheme="minorHAnsi" w:cstheme="minorHAnsi"/>
                <w:b w:val="0"/>
                <w:szCs w:val="24"/>
              </w:rPr>
              <w:t xml:space="preserve"> school:</w:t>
            </w:r>
          </w:p>
          <w:p w:rsidR="001D05B9" w:rsidRPr="00802428" w:rsidRDefault="00CA5CD1" w:rsidP="00326258">
            <w:pPr>
              <w:pStyle w:val="jjSubHead1"/>
              <w:widowControl/>
              <w:ind w:left="40"/>
              <w:rPr>
                <w:rFonts w:asciiTheme="minorHAnsi" w:hAnsiTheme="minorHAnsi" w:cstheme="minorHAnsi"/>
                <w:b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11271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1D05B9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ACT Education </w:t>
            </w:r>
            <w:r w:rsidR="001D05B9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Directorate (E</w:t>
            </w:r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>D)</w:t>
            </w:r>
          </w:p>
          <w:p w:rsidR="001D05B9" w:rsidRPr="00802428" w:rsidRDefault="001D05B9" w:rsidP="00326258">
            <w:pPr>
              <w:pStyle w:val="jjSubHead1"/>
              <w:widowControl/>
              <w:ind w:left="40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1D05B9" w:rsidRPr="00802428" w:rsidRDefault="00CA5CD1" w:rsidP="00326258">
            <w:pPr>
              <w:pStyle w:val="jjSubHead1"/>
              <w:widowControl/>
              <w:ind w:left="40"/>
              <w:rPr>
                <w:rFonts w:asciiTheme="minorHAnsi" w:hAnsiTheme="minorHAnsi" w:cstheme="minorHAnsi"/>
                <w:b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7286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1D05B9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NSW Department of Education &amp; Communities (DEC) </w:t>
            </w:r>
          </w:p>
        </w:tc>
        <w:tc>
          <w:tcPr>
            <w:tcW w:w="3933" w:type="dxa"/>
          </w:tcPr>
          <w:p w:rsidR="001D05B9" w:rsidRPr="00802428" w:rsidRDefault="001D05B9" w:rsidP="003429E6">
            <w:pPr>
              <w:pStyle w:val="jjSubHead1"/>
              <w:widowControl/>
              <w:rPr>
                <w:rFonts w:asciiTheme="minorHAnsi" w:hAnsiTheme="minorHAnsi" w:cstheme="minorHAnsi"/>
                <w:b w:val="0"/>
                <w:szCs w:val="24"/>
              </w:rPr>
            </w:pPr>
            <w:r w:rsidRPr="00802428">
              <w:rPr>
                <w:rFonts w:asciiTheme="minorHAnsi" w:hAnsiTheme="minorHAnsi" w:cstheme="minorHAnsi"/>
                <w:b w:val="0"/>
                <w:szCs w:val="24"/>
              </w:rPr>
              <w:t>Non-government school:</w:t>
            </w:r>
          </w:p>
          <w:p w:rsidR="001D05B9" w:rsidRPr="00802428" w:rsidRDefault="00CA5CD1" w:rsidP="00802428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8581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Catholic Education Office (CEO) </w:t>
            </w:r>
          </w:p>
          <w:p w:rsidR="001D05B9" w:rsidRPr="00802428" w:rsidRDefault="001D05B9" w:rsidP="004E0FD5">
            <w:pPr>
              <w:pStyle w:val="jjSubHead1"/>
              <w:widowControl/>
              <w:ind w:left="318" w:hanging="318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</w:p>
          <w:p w:rsidR="001D05B9" w:rsidRPr="00802428" w:rsidRDefault="00CA5CD1" w:rsidP="00802428">
            <w:pPr>
              <w:pStyle w:val="jjSubHead1"/>
              <w:widowControl/>
              <w:rPr>
                <w:rFonts w:asciiTheme="minorHAnsi" w:hAnsiTheme="minorHAnsi" w:cstheme="minorHAnsi"/>
                <w:b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10012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5B9"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="001D05B9"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Independent</w:t>
            </w:r>
          </w:p>
          <w:p w:rsidR="001D05B9" w:rsidRPr="00802428" w:rsidRDefault="001D05B9">
            <w:pPr>
              <w:pStyle w:val="jjSubHead1"/>
              <w:widowControl/>
              <w:tabs>
                <w:tab w:val="left" w:pos="430"/>
              </w:tabs>
              <w:ind w:left="43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1D05B9" w:rsidRPr="00802428" w:rsidTr="00C52522">
        <w:tblPrEx>
          <w:jc w:val="center"/>
        </w:tblPrEx>
        <w:trPr>
          <w:gridAfter w:val="1"/>
          <w:wAfter w:w="306" w:type="dxa"/>
          <w:trHeight w:val="389"/>
          <w:jc w:val="center"/>
        </w:trPr>
        <w:tc>
          <w:tcPr>
            <w:tcW w:w="10668" w:type="dxa"/>
            <w:gridSpan w:val="5"/>
            <w:vAlign w:val="center"/>
          </w:tcPr>
          <w:p w:rsidR="001D05B9" w:rsidRDefault="001D05B9" w:rsidP="00666125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  <w:r w:rsidRPr="00802428">
              <w:rPr>
                <w:rFonts w:asciiTheme="minorHAnsi" w:hAnsiTheme="minorHAnsi" w:cstheme="minorHAnsi"/>
                <w:b w:val="0"/>
                <w:szCs w:val="24"/>
              </w:rPr>
              <w:t>School Name: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289663902"/>
                <w:showingPlcHdr/>
                <w:text/>
              </w:sdtPr>
              <w:sdtEndPr/>
              <w:sdtContent>
                <w:r w:rsidRPr="00802428">
                  <w:rPr>
                    <w:rStyle w:val="PlaceholderText"/>
                    <w:rFonts w:asciiTheme="minorHAnsi" w:hAnsiTheme="minorHAnsi" w:cstheme="minorHAnsi"/>
                    <w:b w:val="0"/>
                  </w:rPr>
                  <w:t>Click here to enter text.</w:t>
                </w:r>
              </w:sdtContent>
            </w:sdt>
          </w:p>
          <w:p w:rsidR="001D05B9" w:rsidRDefault="001D05B9" w:rsidP="00666125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  <w:lang w:val="en-US"/>
              </w:rPr>
            </w:pPr>
          </w:p>
          <w:p w:rsidR="001D05B9" w:rsidRPr="00802428" w:rsidRDefault="001D05B9" w:rsidP="00666125">
            <w:pPr>
              <w:pStyle w:val="jjSubHead1"/>
              <w:widowControl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                      Primary Campus</w:t>
            </w:r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  <w:lang w:val="en-US"/>
                </w:rPr>
                <w:id w:val="-11349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4"/>
                    <w:lang w:val="en-US"/>
                  </w:rPr>
                  <w:t>☐</w:t>
                </w:r>
              </w:sdtContent>
            </w:sdt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szCs w:val="24"/>
                <w:lang w:val="en-US"/>
              </w:rPr>
              <w:t>Secondary Campus</w:t>
            </w:r>
            <w:r w:rsidRPr="00802428">
              <w:rPr>
                <w:rFonts w:asciiTheme="minorHAnsi" w:hAnsiTheme="minorHAnsi" w:cstheme="minorHAnsi"/>
                <w:b w:val="0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9854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Pr="00802428">
              <w:rPr>
                <w:rFonts w:asciiTheme="minorHAnsi" w:hAnsiTheme="minorHAnsi" w:cstheme="minorHAnsi"/>
                <w:b w:val="0"/>
                <w:szCs w:val="24"/>
              </w:rPr>
              <w:t xml:space="preserve">   </w:t>
            </w:r>
          </w:p>
        </w:tc>
      </w:tr>
    </w:tbl>
    <w:p w:rsidR="00EF09F0" w:rsidRDefault="00EF09F0" w:rsidP="003A3CB7">
      <w:pPr>
        <w:spacing w:before="120"/>
        <w:rPr>
          <w:rFonts w:asciiTheme="minorHAnsi" w:hAnsiTheme="minorHAnsi" w:cstheme="minorHAnsi"/>
          <w:b/>
        </w:rPr>
      </w:pPr>
    </w:p>
    <w:p w:rsidR="009F7B49" w:rsidRPr="005C35E2" w:rsidRDefault="00C52522" w:rsidP="005C35E2">
      <w:pPr>
        <w:spacing w:before="120"/>
        <w:rPr>
          <w:b/>
        </w:rPr>
      </w:pPr>
      <w:r>
        <w:rPr>
          <w:rFonts w:asciiTheme="minorHAnsi" w:hAnsiTheme="minorHAnsi" w:cstheme="minorHAnsi"/>
          <w:b/>
        </w:rPr>
        <w:t>Please submit</w:t>
      </w:r>
      <w:r w:rsidR="005C35E2">
        <w:rPr>
          <w:rFonts w:asciiTheme="minorHAnsi" w:hAnsiTheme="minorHAnsi" w:cstheme="minorHAnsi"/>
          <w:b/>
        </w:rPr>
        <w:t xml:space="preserve"> VIA</w:t>
      </w:r>
      <w:r>
        <w:rPr>
          <w:b/>
        </w:rPr>
        <w:t xml:space="preserve"> EMAIL to</w:t>
      </w:r>
      <w:r w:rsidR="005C35E2">
        <w:rPr>
          <w:b/>
        </w:rPr>
        <w:t>:</w:t>
      </w:r>
      <w:r w:rsidR="00056DFE">
        <w:tab/>
      </w:r>
      <w:r w:rsidR="009F7B49">
        <w:t xml:space="preserve"> </w:t>
      </w:r>
      <w:hyperlink r:id="rId9" w:history="1">
        <w:r w:rsidR="009F7B49" w:rsidRPr="004E5B87">
          <w:rPr>
            <w:rStyle w:val="Hyperlink"/>
          </w:rPr>
          <w:t>peoffice@canberra.edu.au</w:t>
        </w:r>
      </w:hyperlink>
    </w:p>
    <w:p w:rsidR="00F2710B" w:rsidRPr="000A02CD" w:rsidRDefault="001D20A4" w:rsidP="00F2710B">
      <w:pPr>
        <w:rPr>
          <w:rFonts w:asciiTheme="minorHAnsi" w:hAnsiTheme="minorHAnsi"/>
        </w:rPr>
      </w:pPr>
      <w:r w:rsidRPr="001D20A4">
        <w:rPr>
          <w:rFonts w:asciiTheme="minorHAnsi" w:hAnsiTheme="minorHAnsi"/>
        </w:rPr>
        <w:tab/>
      </w:r>
    </w:p>
    <w:p w:rsidR="009F7B49" w:rsidRPr="009F7B49" w:rsidRDefault="001D20A4" w:rsidP="009F7B49">
      <w:pPr>
        <w:rPr>
          <w:rFonts w:asciiTheme="minorHAnsi" w:hAnsiTheme="minorHAnsi"/>
          <w:b/>
          <w:sz w:val="22"/>
          <w:szCs w:val="22"/>
        </w:rPr>
      </w:pPr>
      <w:r w:rsidRPr="00B315BB">
        <w:rPr>
          <w:rFonts w:asciiTheme="minorHAnsi" w:hAnsiTheme="minorHAnsi"/>
          <w:b/>
          <w:sz w:val="22"/>
          <w:szCs w:val="22"/>
        </w:rPr>
        <w:t>Notes:</w:t>
      </w:r>
    </w:p>
    <w:p w:rsidR="0075158D" w:rsidRDefault="001D20A4" w:rsidP="0075158D">
      <w:pPr>
        <w:pStyle w:val="ListParagraph"/>
        <w:numPr>
          <w:ilvl w:val="0"/>
          <w:numId w:val="5"/>
        </w:numPr>
        <w:spacing w:after="240"/>
        <w:jc w:val="left"/>
        <w:rPr>
          <w:rFonts w:asciiTheme="minorHAnsi" w:hAnsiTheme="minorHAnsi"/>
          <w:sz w:val="22"/>
          <w:szCs w:val="22"/>
        </w:rPr>
      </w:pPr>
      <w:r w:rsidRPr="00180510">
        <w:rPr>
          <w:rFonts w:asciiTheme="minorHAnsi" w:hAnsiTheme="minorHAnsi"/>
          <w:sz w:val="22"/>
          <w:szCs w:val="22"/>
        </w:rPr>
        <w:t xml:space="preserve">Mentor Teachers and School Professional Experience Coordinators details </w:t>
      </w:r>
      <w:r w:rsidR="00900CD6" w:rsidRPr="00900CD6">
        <w:rPr>
          <w:rFonts w:asciiTheme="minorHAnsi" w:hAnsiTheme="minorHAnsi"/>
          <w:sz w:val="22"/>
          <w:szCs w:val="22"/>
        </w:rPr>
        <w:t>are</w:t>
      </w:r>
      <w:r w:rsidR="00900CD6">
        <w:rPr>
          <w:rFonts w:asciiTheme="minorHAnsi" w:hAnsiTheme="minorHAnsi"/>
          <w:sz w:val="22"/>
          <w:szCs w:val="22"/>
        </w:rPr>
        <w:t xml:space="preserve"> to</w:t>
      </w:r>
      <w:r w:rsidRPr="00900CD6">
        <w:rPr>
          <w:rFonts w:asciiTheme="minorHAnsi" w:hAnsiTheme="minorHAnsi"/>
          <w:sz w:val="22"/>
          <w:szCs w:val="22"/>
        </w:rPr>
        <w:t xml:space="preserve"> </w:t>
      </w:r>
      <w:r w:rsidRPr="00180510">
        <w:rPr>
          <w:rFonts w:asciiTheme="minorHAnsi" w:hAnsiTheme="minorHAnsi"/>
          <w:sz w:val="22"/>
          <w:szCs w:val="22"/>
        </w:rPr>
        <w:t xml:space="preserve">be </w:t>
      </w:r>
      <w:r w:rsidR="00013E85">
        <w:rPr>
          <w:rFonts w:asciiTheme="minorHAnsi" w:hAnsiTheme="minorHAnsi"/>
          <w:sz w:val="22"/>
          <w:szCs w:val="22"/>
        </w:rPr>
        <w:t xml:space="preserve">notified via email to the Placement Office </w:t>
      </w:r>
      <w:r w:rsidR="00013E85" w:rsidRPr="00180510">
        <w:rPr>
          <w:rFonts w:asciiTheme="minorHAnsi" w:hAnsiTheme="minorHAnsi"/>
          <w:sz w:val="22"/>
          <w:szCs w:val="22"/>
        </w:rPr>
        <w:t>in</w:t>
      </w:r>
      <w:r w:rsidRPr="00180510">
        <w:rPr>
          <w:rFonts w:asciiTheme="minorHAnsi" w:hAnsiTheme="minorHAnsi"/>
          <w:sz w:val="22"/>
          <w:szCs w:val="22"/>
        </w:rPr>
        <w:t xml:space="preserve"> order for the names to appear on the </w:t>
      </w:r>
      <w:r w:rsidR="0075158D">
        <w:rPr>
          <w:rFonts w:asciiTheme="minorHAnsi" w:hAnsiTheme="minorHAnsi"/>
          <w:sz w:val="22"/>
          <w:szCs w:val="22"/>
        </w:rPr>
        <w:t xml:space="preserve">Recipient Generated </w:t>
      </w:r>
      <w:r w:rsidRPr="00180510">
        <w:rPr>
          <w:rFonts w:asciiTheme="minorHAnsi" w:hAnsiTheme="minorHAnsi"/>
          <w:sz w:val="22"/>
          <w:szCs w:val="22"/>
        </w:rPr>
        <w:t>Tax Invoi</w:t>
      </w:r>
      <w:r w:rsidR="00013E85">
        <w:rPr>
          <w:rFonts w:asciiTheme="minorHAnsi" w:hAnsiTheme="minorHAnsi"/>
          <w:sz w:val="22"/>
          <w:szCs w:val="22"/>
        </w:rPr>
        <w:t>ce issued at the end of S</w:t>
      </w:r>
      <w:r w:rsidR="00180510">
        <w:rPr>
          <w:rFonts w:asciiTheme="minorHAnsi" w:hAnsiTheme="minorHAnsi"/>
          <w:sz w:val="22"/>
          <w:szCs w:val="22"/>
        </w:rPr>
        <w:t>chool T</w:t>
      </w:r>
      <w:r w:rsidRPr="00180510">
        <w:rPr>
          <w:rFonts w:asciiTheme="minorHAnsi" w:hAnsiTheme="minorHAnsi"/>
          <w:sz w:val="22"/>
          <w:szCs w:val="22"/>
        </w:rPr>
        <w:t xml:space="preserve">erms 2, 3 </w:t>
      </w:r>
      <w:r w:rsidR="00180510" w:rsidRPr="00180510">
        <w:rPr>
          <w:rFonts w:asciiTheme="minorHAnsi" w:hAnsiTheme="minorHAnsi"/>
          <w:sz w:val="22"/>
          <w:szCs w:val="22"/>
        </w:rPr>
        <w:t>&amp;</w:t>
      </w:r>
      <w:r w:rsidRPr="00180510">
        <w:rPr>
          <w:rFonts w:asciiTheme="minorHAnsi" w:hAnsiTheme="minorHAnsi"/>
          <w:sz w:val="22"/>
          <w:szCs w:val="22"/>
        </w:rPr>
        <w:t xml:space="preserve"> 4.</w:t>
      </w:r>
    </w:p>
    <w:p w:rsidR="00863A10" w:rsidRPr="00180510" w:rsidRDefault="001D20A4" w:rsidP="0075158D">
      <w:pPr>
        <w:pStyle w:val="ListParagraph"/>
        <w:spacing w:after="240"/>
        <w:ind w:left="780"/>
        <w:jc w:val="left"/>
        <w:rPr>
          <w:rFonts w:asciiTheme="minorHAnsi" w:hAnsiTheme="minorHAnsi"/>
          <w:sz w:val="22"/>
          <w:szCs w:val="22"/>
        </w:rPr>
      </w:pPr>
      <w:r w:rsidRPr="00180510">
        <w:rPr>
          <w:rFonts w:asciiTheme="minorHAnsi" w:hAnsiTheme="minorHAnsi"/>
          <w:sz w:val="22"/>
          <w:szCs w:val="22"/>
        </w:rPr>
        <w:t xml:space="preserve">  </w:t>
      </w:r>
    </w:p>
    <w:p w:rsidR="009F7B49" w:rsidRPr="004E0FD5" w:rsidRDefault="009F7B49" w:rsidP="0075158D">
      <w:pPr>
        <w:pStyle w:val="ListParagraph"/>
        <w:numPr>
          <w:ilvl w:val="0"/>
          <w:numId w:val="5"/>
        </w:numPr>
        <w:spacing w:after="240"/>
        <w:jc w:val="left"/>
        <w:rPr>
          <w:rFonts w:asciiTheme="minorHAnsi" w:hAnsiTheme="minorHAnsi"/>
          <w:sz w:val="22"/>
          <w:szCs w:val="22"/>
        </w:rPr>
      </w:pPr>
      <w:r w:rsidRPr="004E0FD5">
        <w:rPr>
          <w:rFonts w:asciiTheme="minorHAnsi" w:hAnsiTheme="minorHAnsi"/>
          <w:sz w:val="22"/>
          <w:szCs w:val="22"/>
        </w:rPr>
        <w:t>Final Professional Experience Report</w:t>
      </w:r>
      <w:r w:rsidR="00013E85">
        <w:rPr>
          <w:rFonts w:asciiTheme="minorHAnsi" w:hAnsiTheme="minorHAnsi"/>
          <w:sz w:val="22"/>
          <w:szCs w:val="22"/>
        </w:rPr>
        <w:t>s</w:t>
      </w:r>
      <w:r w:rsidRPr="004E0FD5">
        <w:rPr>
          <w:rFonts w:asciiTheme="minorHAnsi" w:hAnsiTheme="minorHAnsi"/>
          <w:sz w:val="22"/>
          <w:szCs w:val="22"/>
        </w:rPr>
        <w:t xml:space="preserve"> </w:t>
      </w:r>
      <w:r w:rsidR="00900CD6">
        <w:rPr>
          <w:rFonts w:asciiTheme="minorHAnsi" w:hAnsiTheme="minorHAnsi"/>
          <w:sz w:val="22"/>
          <w:szCs w:val="22"/>
        </w:rPr>
        <w:t>are</w:t>
      </w:r>
      <w:r w:rsidRPr="004E0FD5">
        <w:rPr>
          <w:rFonts w:asciiTheme="minorHAnsi" w:hAnsiTheme="minorHAnsi"/>
          <w:sz w:val="22"/>
          <w:szCs w:val="22"/>
        </w:rPr>
        <w:t xml:space="preserve"> </w:t>
      </w:r>
      <w:r w:rsidR="00900CD6">
        <w:rPr>
          <w:rFonts w:asciiTheme="minorHAnsi" w:hAnsiTheme="minorHAnsi"/>
          <w:sz w:val="22"/>
          <w:szCs w:val="22"/>
        </w:rPr>
        <w:t xml:space="preserve">to </w:t>
      </w:r>
      <w:r w:rsidRPr="004E0FD5">
        <w:rPr>
          <w:rFonts w:asciiTheme="minorHAnsi" w:hAnsiTheme="minorHAnsi"/>
          <w:sz w:val="22"/>
          <w:szCs w:val="22"/>
        </w:rPr>
        <w:t xml:space="preserve">be provided </w:t>
      </w:r>
      <w:r w:rsidR="0075158D">
        <w:rPr>
          <w:rFonts w:asciiTheme="minorHAnsi" w:hAnsiTheme="minorHAnsi"/>
          <w:sz w:val="22"/>
          <w:szCs w:val="22"/>
        </w:rPr>
        <w:t>to Preservice T</w:t>
      </w:r>
      <w:r w:rsidR="00013E85">
        <w:rPr>
          <w:rFonts w:asciiTheme="minorHAnsi" w:hAnsiTheme="minorHAnsi"/>
          <w:sz w:val="22"/>
          <w:szCs w:val="22"/>
        </w:rPr>
        <w:t xml:space="preserve">eachers </w:t>
      </w:r>
      <w:r w:rsidRPr="004E0FD5">
        <w:rPr>
          <w:rFonts w:asciiTheme="minorHAnsi" w:hAnsiTheme="minorHAnsi"/>
          <w:sz w:val="22"/>
          <w:szCs w:val="22"/>
        </w:rPr>
        <w:t xml:space="preserve">before </w:t>
      </w:r>
      <w:r w:rsidR="004E0FD5" w:rsidRPr="004E0FD5">
        <w:rPr>
          <w:rFonts w:asciiTheme="minorHAnsi" w:hAnsiTheme="minorHAnsi"/>
          <w:sz w:val="22"/>
          <w:szCs w:val="22"/>
        </w:rPr>
        <w:t xml:space="preserve">a Tax Invoice can be </w:t>
      </w:r>
      <w:r w:rsidR="00180510" w:rsidRPr="004E0FD5">
        <w:rPr>
          <w:rFonts w:asciiTheme="minorHAnsi" w:hAnsiTheme="minorHAnsi"/>
          <w:sz w:val="22"/>
          <w:szCs w:val="22"/>
        </w:rPr>
        <w:t>issued</w:t>
      </w:r>
      <w:r w:rsidRPr="004E0FD5">
        <w:rPr>
          <w:rFonts w:asciiTheme="minorHAnsi" w:hAnsiTheme="minorHAnsi"/>
          <w:sz w:val="22"/>
          <w:szCs w:val="22"/>
        </w:rPr>
        <w:t>.</w:t>
      </w:r>
    </w:p>
    <w:p w:rsidR="00863A10" w:rsidRDefault="00863A10">
      <w:pPr>
        <w:ind w:left="426" w:hanging="426"/>
        <w:jc w:val="left"/>
        <w:rPr>
          <w:rFonts w:asciiTheme="minorHAnsi" w:hAnsiTheme="minorHAnsi"/>
        </w:rPr>
      </w:pPr>
    </w:p>
    <w:p w:rsidR="00863A10" w:rsidRDefault="00863A10" w:rsidP="005A795A">
      <w:pPr>
        <w:jc w:val="left"/>
        <w:rPr>
          <w:rFonts w:asciiTheme="minorHAnsi" w:hAnsiTheme="minorHAnsi"/>
          <w:sz w:val="16"/>
          <w:szCs w:val="16"/>
        </w:rPr>
      </w:pPr>
    </w:p>
    <w:sectPr w:rsidR="00863A10" w:rsidSect="00180510">
      <w:footerReference w:type="first" r:id="rId10"/>
      <w:pgSz w:w="11907" w:h="16840" w:code="9"/>
      <w:pgMar w:top="425" w:right="1440" w:bottom="568" w:left="1797" w:header="709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5A" w:rsidRDefault="005A795A" w:rsidP="00D23808">
      <w:r>
        <w:separator/>
      </w:r>
    </w:p>
  </w:endnote>
  <w:endnote w:type="continuationSeparator" w:id="0">
    <w:p w:rsidR="005A795A" w:rsidRDefault="005A795A" w:rsidP="00D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5A" w:rsidRPr="00C00989" w:rsidRDefault="00900CD6" w:rsidP="00900CD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MT Claim F</w:t>
    </w:r>
    <w:r w:rsidR="0075158D">
      <w:rPr>
        <w:sz w:val="16"/>
        <w:szCs w:val="16"/>
      </w:rPr>
      <w:t>o</w:t>
    </w:r>
    <w:r>
      <w:rPr>
        <w:sz w:val="16"/>
        <w:szCs w:val="16"/>
      </w:rPr>
      <w:t>r</w:t>
    </w:r>
    <w:r w:rsidR="0075158D">
      <w:rPr>
        <w:sz w:val="16"/>
        <w:szCs w:val="16"/>
      </w:rPr>
      <w:t>m</w:t>
    </w:r>
    <w:r w:rsidR="005A795A">
      <w:rPr>
        <w:sz w:val="16"/>
        <w:szCs w:val="16"/>
      </w:rPr>
      <w:t xml:space="preserve"> </w:t>
    </w:r>
    <w:r w:rsidR="00224EC8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5A" w:rsidRDefault="005A795A" w:rsidP="00D23808">
      <w:r>
        <w:separator/>
      </w:r>
    </w:p>
  </w:footnote>
  <w:footnote w:type="continuationSeparator" w:id="0">
    <w:p w:rsidR="005A795A" w:rsidRDefault="005A795A" w:rsidP="00D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D2E"/>
    <w:multiLevelType w:val="hybridMultilevel"/>
    <w:tmpl w:val="28A0D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7"/>
    <w:multiLevelType w:val="hybridMultilevel"/>
    <w:tmpl w:val="2A5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AAF"/>
    <w:multiLevelType w:val="hybridMultilevel"/>
    <w:tmpl w:val="8F1471E0"/>
    <w:lvl w:ilvl="0" w:tplc="9F0643C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6492"/>
    <w:multiLevelType w:val="hybridMultilevel"/>
    <w:tmpl w:val="485EBFB8"/>
    <w:lvl w:ilvl="0" w:tplc="AF3892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D6688"/>
    <w:multiLevelType w:val="hybridMultilevel"/>
    <w:tmpl w:val="8C5658C6"/>
    <w:lvl w:ilvl="0" w:tplc="AF3892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xRWUDhnk3KZCg1VKMg1VbQW9vh0=" w:salt="6ebWhrp5R3jcmI/AvNGhgw=="/>
  <w:defaultTabStop w:val="720"/>
  <w:drawingGridHorizontalSpacing w:val="120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0B"/>
    <w:rsid w:val="00013E85"/>
    <w:rsid w:val="000522D5"/>
    <w:rsid w:val="00056DFE"/>
    <w:rsid w:val="000A02CD"/>
    <w:rsid w:val="00122BAE"/>
    <w:rsid w:val="0017780B"/>
    <w:rsid w:val="00180510"/>
    <w:rsid w:val="001A4EC7"/>
    <w:rsid w:val="001D05B9"/>
    <w:rsid w:val="001D20A4"/>
    <w:rsid w:val="001F5928"/>
    <w:rsid w:val="00200B7C"/>
    <w:rsid w:val="00224EC8"/>
    <w:rsid w:val="00267920"/>
    <w:rsid w:val="0027758F"/>
    <w:rsid w:val="002969D3"/>
    <w:rsid w:val="00311F7E"/>
    <w:rsid w:val="00326258"/>
    <w:rsid w:val="003429E6"/>
    <w:rsid w:val="003717E0"/>
    <w:rsid w:val="0037511F"/>
    <w:rsid w:val="003A0A9C"/>
    <w:rsid w:val="003A3CB7"/>
    <w:rsid w:val="003A3F96"/>
    <w:rsid w:val="004544B0"/>
    <w:rsid w:val="004C22B3"/>
    <w:rsid w:val="004E0FD5"/>
    <w:rsid w:val="00515810"/>
    <w:rsid w:val="005354B1"/>
    <w:rsid w:val="00552326"/>
    <w:rsid w:val="0058054F"/>
    <w:rsid w:val="0059575D"/>
    <w:rsid w:val="005A3B97"/>
    <w:rsid w:val="005A795A"/>
    <w:rsid w:val="005C35E2"/>
    <w:rsid w:val="005E73CE"/>
    <w:rsid w:val="006632AC"/>
    <w:rsid w:val="00666125"/>
    <w:rsid w:val="006E6A38"/>
    <w:rsid w:val="007237F7"/>
    <w:rsid w:val="0075158D"/>
    <w:rsid w:val="00792855"/>
    <w:rsid w:val="007A76AD"/>
    <w:rsid w:val="007E7D1A"/>
    <w:rsid w:val="00802428"/>
    <w:rsid w:val="0083713C"/>
    <w:rsid w:val="0084074B"/>
    <w:rsid w:val="00863A10"/>
    <w:rsid w:val="00900CD6"/>
    <w:rsid w:val="00981866"/>
    <w:rsid w:val="009A0364"/>
    <w:rsid w:val="009D0CA9"/>
    <w:rsid w:val="009F7B49"/>
    <w:rsid w:val="00A0564A"/>
    <w:rsid w:val="00A4436F"/>
    <w:rsid w:val="00A46385"/>
    <w:rsid w:val="00A514D5"/>
    <w:rsid w:val="00AB2316"/>
    <w:rsid w:val="00B1379C"/>
    <w:rsid w:val="00B23A20"/>
    <w:rsid w:val="00B315BB"/>
    <w:rsid w:val="00B336D8"/>
    <w:rsid w:val="00B44DBF"/>
    <w:rsid w:val="00B645E9"/>
    <w:rsid w:val="00BC1CAF"/>
    <w:rsid w:val="00C00989"/>
    <w:rsid w:val="00C52522"/>
    <w:rsid w:val="00CA5CD1"/>
    <w:rsid w:val="00D23808"/>
    <w:rsid w:val="00DB1A3D"/>
    <w:rsid w:val="00DD0046"/>
    <w:rsid w:val="00DD6FE7"/>
    <w:rsid w:val="00E07279"/>
    <w:rsid w:val="00E07F18"/>
    <w:rsid w:val="00E76A5A"/>
    <w:rsid w:val="00E81049"/>
    <w:rsid w:val="00EE220E"/>
    <w:rsid w:val="00EF09F0"/>
    <w:rsid w:val="00F2710B"/>
    <w:rsid w:val="00F355D5"/>
    <w:rsid w:val="00F453E5"/>
    <w:rsid w:val="00F60135"/>
    <w:rsid w:val="00F753AC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10B"/>
    <w:pPr>
      <w:keepNext/>
      <w:spacing w:before="120" w:after="12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710B"/>
    <w:rPr>
      <w:rFonts w:ascii="Cambria" w:eastAsia="Times New Roman" w:hAnsi="Cambria" w:cs="Arial"/>
      <w:b/>
      <w:bCs/>
      <w:i/>
      <w:iCs/>
      <w:sz w:val="28"/>
      <w:szCs w:val="28"/>
      <w:lang w:eastAsia="en-AU"/>
    </w:rPr>
  </w:style>
  <w:style w:type="paragraph" w:customStyle="1" w:styleId="jjSubHead1">
    <w:name w:val="jj Sub Head 1"/>
    <w:basedOn w:val="Normal"/>
    <w:uiPriority w:val="99"/>
    <w:rsid w:val="00F2710B"/>
    <w:pPr>
      <w:widowControl w:val="0"/>
    </w:pPr>
    <w:rPr>
      <w:rFonts w:ascii="Arial" w:hAnsi="Arial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0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B1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316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316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75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808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808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F7B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6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7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10B"/>
    <w:pPr>
      <w:keepNext/>
      <w:spacing w:before="120" w:after="12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710B"/>
    <w:rPr>
      <w:rFonts w:ascii="Cambria" w:eastAsia="Times New Roman" w:hAnsi="Cambria" w:cs="Arial"/>
      <w:b/>
      <w:bCs/>
      <w:i/>
      <w:iCs/>
      <w:sz w:val="28"/>
      <w:szCs w:val="28"/>
      <w:lang w:eastAsia="en-AU"/>
    </w:rPr>
  </w:style>
  <w:style w:type="paragraph" w:customStyle="1" w:styleId="jjSubHead1">
    <w:name w:val="jj Sub Head 1"/>
    <w:basedOn w:val="Normal"/>
    <w:uiPriority w:val="99"/>
    <w:rsid w:val="00F2710B"/>
    <w:pPr>
      <w:widowControl w:val="0"/>
    </w:pPr>
    <w:rPr>
      <w:rFonts w:ascii="Arial" w:hAnsi="Arial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0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B1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316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316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75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808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808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F7B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64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7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office@canberra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E2C48CF4D4CCBA0225AB0DF9D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AAB0-CE8F-4A03-9346-BCF26AB972F8}"/>
      </w:docPartPr>
      <w:docPartBody>
        <w:p w:rsidR="002B2F39" w:rsidRDefault="002B2F39" w:rsidP="002B2F39">
          <w:pPr>
            <w:pStyle w:val="DCEE2C48CF4D4CCBA0225AB0DF9DCC689"/>
          </w:pPr>
          <w:r w:rsidRPr="0080242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39"/>
    <w:rsid w:val="002B2F39"/>
    <w:rsid w:val="00A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F39"/>
    <w:rPr>
      <w:color w:val="808080"/>
    </w:rPr>
  </w:style>
  <w:style w:type="paragraph" w:customStyle="1" w:styleId="DCEE2C48CF4D4CCBA0225AB0DF9DCC68">
    <w:name w:val="DCEE2C48CF4D4CCBA0225AB0DF9DCC6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">
    <w:name w:val="7861A212982643BE80F6AC8834A8B1D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">
    <w:name w:val="2EC55534F4B54F2CB756A55BD553B34A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">
    <w:name w:val="D042CEFB2618433999BB74E93219852C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">
    <w:name w:val="BEE2D50D84D94F19A446FF014CCB706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">
    <w:name w:val="5023772386634664B71F03343A65C1C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">
    <w:name w:val="A3AF03AD226F4D68B2BFACAD3EE143CE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CEE2C48CF4D4CCBA0225AB0DF9DCC681">
    <w:name w:val="DCEE2C48CF4D4CCBA0225AB0DF9DCC68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1">
    <w:name w:val="7861A212982643BE80F6AC8834A8B1D2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1">
    <w:name w:val="2EC55534F4B54F2CB756A55BD553B34A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1">
    <w:name w:val="D042CEFB2618433999BB74E93219852C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1">
    <w:name w:val="BEE2D50D84D94F19A446FF014CCB7061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1">
    <w:name w:val="5023772386634664B71F03343A65C1C1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1">
    <w:name w:val="A3AF03AD226F4D68B2BFACAD3EE143CE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">
    <w:name w:val="AE27860BCAF84B21A7C1CDFB31206C6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">
    <w:name w:val="38BEFE47B41D4B70A8BBCFB660D4B18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">
    <w:name w:val="39BD18B5F01D4B7B89E9D5E05945C399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">
    <w:name w:val="533C1F1AF2D746F78244A1502D6000CF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">
    <w:name w:val="A16F16B5C49744579A26247E1FBEAE6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2">
    <w:name w:val="DCEE2C48CF4D4CCBA0225AB0DF9DCC68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2">
    <w:name w:val="7861A212982643BE80F6AC8834A8B1D2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2">
    <w:name w:val="2EC55534F4B54F2CB756A55BD553B34A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2">
    <w:name w:val="D042CEFB2618433999BB74E93219852C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2">
    <w:name w:val="BEE2D50D84D94F19A446FF014CCB7061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2">
    <w:name w:val="5023772386634664B71F03343A65C1C1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2">
    <w:name w:val="A3AF03AD226F4D68B2BFACAD3EE143CE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1">
    <w:name w:val="AE27860BCAF84B21A7C1CDFB31206C66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1">
    <w:name w:val="38BEFE47B41D4B70A8BBCFB660D4B185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1">
    <w:name w:val="39BD18B5F01D4B7B89E9D5E05945C399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1">
    <w:name w:val="533C1F1AF2D746F78244A1502D6000CF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1">
    <w:name w:val="A16F16B5C49744579A26247E1FBEAE67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3">
    <w:name w:val="DCEE2C48CF4D4CCBA0225AB0DF9DCC68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3">
    <w:name w:val="7861A212982643BE80F6AC8834A8B1D2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3">
    <w:name w:val="2EC55534F4B54F2CB756A55BD553B34A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3">
    <w:name w:val="D042CEFB2618433999BB74E93219852C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3">
    <w:name w:val="BEE2D50D84D94F19A446FF014CCB7061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3">
    <w:name w:val="5023772386634664B71F03343A65C1C1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3">
    <w:name w:val="A3AF03AD226F4D68B2BFACAD3EE143CE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2">
    <w:name w:val="AE27860BCAF84B21A7C1CDFB31206C66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2">
    <w:name w:val="38BEFE47B41D4B70A8BBCFB660D4B185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2">
    <w:name w:val="39BD18B5F01D4B7B89E9D5E05945C399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2">
    <w:name w:val="533C1F1AF2D746F78244A1502D6000CF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2">
    <w:name w:val="A16F16B5C49744579A26247E1FBEAE67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4">
    <w:name w:val="DCEE2C48CF4D4CCBA0225AB0DF9DCC68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4">
    <w:name w:val="7861A212982643BE80F6AC8834A8B1D2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4">
    <w:name w:val="2EC55534F4B54F2CB756A55BD553B34A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4">
    <w:name w:val="D042CEFB2618433999BB74E93219852C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4">
    <w:name w:val="BEE2D50D84D94F19A446FF014CCB7061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4">
    <w:name w:val="5023772386634664B71F03343A65C1C1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4">
    <w:name w:val="A3AF03AD226F4D68B2BFACAD3EE143CE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3">
    <w:name w:val="AE27860BCAF84B21A7C1CDFB31206C66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C0A295D61E2C46B3AD8517E54EB2EB08">
    <w:name w:val="C0A295D61E2C46B3AD8517E54EB2EB0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3">
    <w:name w:val="39BD18B5F01D4B7B89E9D5E05945C399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3">
    <w:name w:val="533C1F1AF2D746F78244A1502D6000CF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3">
    <w:name w:val="A16F16B5C49744579A26247E1FBEAE67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5">
    <w:name w:val="DCEE2C48CF4D4CCBA0225AB0DF9DCC68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5">
    <w:name w:val="7861A212982643BE80F6AC8834A8B1D2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5">
    <w:name w:val="2EC55534F4B54F2CB756A55BD553B34A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5">
    <w:name w:val="D042CEFB2618433999BB74E93219852C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5">
    <w:name w:val="BEE2D50D84D94F19A446FF014CCB7061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5">
    <w:name w:val="5023772386634664B71F03343A65C1C1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5">
    <w:name w:val="A3AF03AD226F4D68B2BFACAD3EE143CE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4">
    <w:name w:val="AE27860BCAF84B21A7C1CDFB31206C66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7F5BF4E87C942CE9CECAB82865BDDE6">
    <w:name w:val="37F5BF4E87C942CE9CECAB82865BDDE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4">
    <w:name w:val="39BD18B5F01D4B7B89E9D5E05945C399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4">
    <w:name w:val="533C1F1AF2D746F78244A1502D6000CF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4">
    <w:name w:val="A16F16B5C49744579A26247E1FBEAE67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6">
    <w:name w:val="DCEE2C48CF4D4CCBA0225AB0DF9DCC68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6">
    <w:name w:val="7861A212982643BE80F6AC8834A8B1D2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6">
    <w:name w:val="2EC55534F4B54F2CB756A55BD553B34A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6">
    <w:name w:val="D042CEFB2618433999BB74E93219852C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6">
    <w:name w:val="BEE2D50D84D94F19A446FF014CCB7061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6">
    <w:name w:val="5023772386634664B71F03343A65C1C1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6">
    <w:name w:val="A3AF03AD226F4D68B2BFACAD3EE143CE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5">
    <w:name w:val="AE27860BCAF84B21A7C1CDFB31206C66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">
    <w:name w:val="15F7AABB663B4EB3B57F56DA0D103EA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5">
    <w:name w:val="39BD18B5F01D4B7B89E9D5E05945C399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5">
    <w:name w:val="533C1F1AF2D746F78244A1502D6000CF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5">
    <w:name w:val="A16F16B5C49744579A26247E1FBEAE67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7">
    <w:name w:val="DCEE2C48CF4D4CCBA0225AB0DF9DCC68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7">
    <w:name w:val="7861A212982643BE80F6AC8834A8B1D2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7">
    <w:name w:val="2EC55534F4B54F2CB756A55BD553B34A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7">
    <w:name w:val="D042CEFB2618433999BB74E93219852C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7">
    <w:name w:val="BEE2D50D84D94F19A446FF014CCB7061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7">
    <w:name w:val="5023772386634664B71F03343A65C1C1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7">
    <w:name w:val="A3AF03AD226F4D68B2BFACAD3EE143CE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6">
    <w:name w:val="AE27860BCAF84B21A7C1CDFB31206C66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1">
    <w:name w:val="15F7AABB663B4EB3B57F56DA0D103EA8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6">
    <w:name w:val="39BD18B5F01D4B7B89E9D5E05945C399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6">
    <w:name w:val="533C1F1AF2D746F78244A1502D6000CF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6">
    <w:name w:val="A16F16B5C49744579A26247E1FBEAE67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8">
    <w:name w:val="DCEE2C48CF4D4CCBA0225AB0DF9DCC68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8">
    <w:name w:val="7861A212982643BE80F6AC8834A8B1D2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8">
    <w:name w:val="2EC55534F4B54F2CB756A55BD553B34A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8">
    <w:name w:val="D042CEFB2618433999BB74E93219852C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8">
    <w:name w:val="BEE2D50D84D94F19A446FF014CCB7061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8">
    <w:name w:val="5023772386634664B71F03343A65C1C1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8">
    <w:name w:val="A3AF03AD226F4D68B2BFACAD3EE143CE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7">
    <w:name w:val="AE27860BCAF84B21A7C1CDFB31206C66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2">
    <w:name w:val="15F7AABB663B4EB3B57F56DA0D103EA8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7">
    <w:name w:val="39BD18B5F01D4B7B89E9D5E05945C399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7">
    <w:name w:val="533C1F1AF2D746F78244A1502D6000CF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7">
    <w:name w:val="A16F16B5C49744579A26247E1FBEAE67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9">
    <w:name w:val="DCEE2C48CF4D4CCBA0225AB0DF9DCC68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9">
    <w:name w:val="7861A212982643BE80F6AC8834A8B1D2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9">
    <w:name w:val="2EC55534F4B54F2CB756A55BD553B34A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9">
    <w:name w:val="D042CEFB2618433999BB74E93219852C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9">
    <w:name w:val="BEE2D50D84D94F19A446FF014CCB7061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9">
    <w:name w:val="5023772386634664B71F03343A65C1C1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9">
    <w:name w:val="A3AF03AD226F4D68B2BFACAD3EE143CE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8">
    <w:name w:val="AE27860BCAF84B21A7C1CDFB31206C66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3">
    <w:name w:val="15F7AABB663B4EB3B57F56DA0D103EA8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8">
    <w:name w:val="39BD18B5F01D4B7B89E9D5E05945C399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8">
    <w:name w:val="533C1F1AF2D746F78244A1502D6000CF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8">
    <w:name w:val="A16F16B5C49744579A26247E1FBEAE67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D30178CDF96434EB263C7C44B6DF6EE">
    <w:name w:val="AD30178CDF96434EB263C7C44B6DF6EE"/>
    <w:rsid w:val="00A310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F39"/>
    <w:rPr>
      <w:color w:val="808080"/>
    </w:rPr>
  </w:style>
  <w:style w:type="paragraph" w:customStyle="1" w:styleId="DCEE2C48CF4D4CCBA0225AB0DF9DCC68">
    <w:name w:val="DCEE2C48CF4D4CCBA0225AB0DF9DCC6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">
    <w:name w:val="7861A212982643BE80F6AC8834A8B1D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">
    <w:name w:val="2EC55534F4B54F2CB756A55BD553B34A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">
    <w:name w:val="D042CEFB2618433999BB74E93219852C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">
    <w:name w:val="BEE2D50D84D94F19A446FF014CCB706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">
    <w:name w:val="5023772386634664B71F03343A65C1C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">
    <w:name w:val="A3AF03AD226F4D68B2BFACAD3EE143CE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CEE2C48CF4D4CCBA0225AB0DF9DCC681">
    <w:name w:val="DCEE2C48CF4D4CCBA0225AB0DF9DCC68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1">
    <w:name w:val="7861A212982643BE80F6AC8834A8B1D2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1">
    <w:name w:val="2EC55534F4B54F2CB756A55BD553B34A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1">
    <w:name w:val="D042CEFB2618433999BB74E93219852C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1">
    <w:name w:val="BEE2D50D84D94F19A446FF014CCB7061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1">
    <w:name w:val="5023772386634664B71F03343A65C1C1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1">
    <w:name w:val="A3AF03AD226F4D68B2BFACAD3EE143CE1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">
    <w:name w:val="AE27860BCAF84B21A7C1CDFB31206C6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">
    <w:name w:val="38BEFE47B41D4B70A8BBCFB660D4B18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">
    <w:name w:val="39BD18B5F01D4B7B89E9D5E05945C399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">
    <w:name w:val="533C1F1AF2D746F78244A1502D6000CF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">
    <w:name w:val="A16F16B5C49744579A26247E1FBEAE6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2">
    <w:name w:val="DCEE2C48CF4D4CCBA0225AB0DF9DCC68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2">
    <w:name w:val="7861A212982643BE80F6AC8834A8B1D2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2">
    <w:name w:val="2EC55534F4B54F2CB756A55BD553B34A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2">
    <w:name w:val="D042CEFB2618433999BB74E93219852C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2">
    <w:name w:val="BEE2D50D84D94F19A446FF014CCB7061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2">
    <w:name w:val="5023772386634664B71F03343A65C1C1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2">
    <w:name w:val="A3AF03AD226F4D68B2BFACAD3EE143CE2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1">
    <w:name w:val="AE27860BCAF84B21A7C1CDFB31206C66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1">
    <w:name w:val="38BEFE47B41D4B70A8BBCFB660D4B185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1">
    <w:name w:val="39BD18B5F01D4B7B89E9D5E05945C399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1">
    <w:name w:val="533C1F1AF2D746F78244A1502D6000CF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1">
    <w:name w:val="A16F16B5C49744579A26247E1FBEAE67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3">
    <w:name w:val="DCEE2C48CF4D4CCBA0225AB0DF9DCC68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3">
    <w:name w:val="7861A212982643BE80F6AC8834A8B1D2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3">
    <w:name w:val="2EC55534F4B54F2CB756A55BD553B34A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3">
    <w:name w:val="D042CEFB2618433999BB74E93219852C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3">
    <w:name w:val="BEE2D50D84D94F19A446FF014CCB7061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3">
    <w:name w:val="5023772386634664B71F03343A65C1C1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3">
    <w:name w:val="A3AF03AD226F4D68B2BFACAD3EE143CE3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2">
    <w:name w:val="AE27860BCAF84B21A7C1CDFB31206C66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8BEFE47B41D4B70A8BBCFB660D4B1852">
    <w:name w:val="38BEFE47B41D4B70A8BBCFB660D4B185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2">
    <w:name w:val="39BD18B5F01D4B7B89E9D5E05945C399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2">
    <w:name w:val="533C1F1AF2D746F78244A1502D6000CF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2">
    <w:name w:val="A16F16B5C49744579A26247E1FBEAE67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4">
    <w:name w:val="DCEE2C48CF4D4CCBA0225AB0DF9DCC68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4">
    <w:name w:val="7861A212982643BE80F6AC8834A8B1D2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4">
    <w:name w:val="2EC55534F4B54F2CB756A55BD553B34A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4">
    <w:name w:val="D042CEFB2618433999BB74E93219852C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4">
    <w:name w:val="BEE2D50D84D94F19A446FF014CCB7061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4">
    <w:name w:val="5023772386634664B71F03343A65C1C1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4">
    <w:name w:val="A3AF03AD226F4D68B2BFACAD3EE143CE4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3">
    <w:name w:val="AE27860BCAF84B21A7C1CDFB31206C66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C0A295D61E2C46B3AD8517E54EB2EB08">
    <w:name w:val="C0A295D61E2C46B3AD8517E54EB2EB0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3">
    <w:name w:val="39BD18B5F01D4B7B89E9D5E05945C399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3">
    <w:name w:val="533C1F1AF2D746F78244A1502D6000CF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3">
    <w:name w:val="A16F16B5C49744579A26247E1FBEAE67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5">
    <w:name w:val="DCEE2C48CF4D4CCBA0225AB0DF9DCC68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5">
    <w:name w:val="7861A212982643BE80F6AC8834A8B1D2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5">
    <w:name w:val="2EC55534F4B54F2CB756A55BD553B34A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5">
    <w:name w:val="D042CEFB2618433999BB74E93219852C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5">
    <w:name w:val="BEE2D50D84D94F19A446FF014CCB7061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5">
    <w:name w:val="5023772386634664B71F03343A65C1C1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5">
    <w:name w:val="A3AF03AD226F4D68B2BFACAD3EE143CE5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4">
    <w:name w:val="AE27860BCAF84B21A7C1CDFB31206C66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7F5BF4E87C942CE9CECAB82865BDDE6">
    <w:name w:val="37F5BF4E87C942CE9CECAB82865BDDE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4">
    <w:name w:val="39BD18B5F01D4B7B89E9D5E05945C399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4">
    <w:name w:val="533C1F1AF2D746F78244A1502D6000CF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4">
    <w:name w:val="A16F16B5C49744579A26247E1FBEAE674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6">
    <w:name w:val="DCEE2C48CF4D4CCBA0225AB0DF9DCC68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6">
    <w:name w:val="7861A212982643BE80F6AC8834A8B1D2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6">
    <w:name w:val="2EC55534F4B54F2CB756A55BD553B34A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6">
    <w:name w:val="D042CEFB2618433999BB74E93219852C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6">
    <w:name w:val="BEE2D50D84D94F19A446FF014CCB7061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6">
    <w:name w:val="5023772386634664B71F03343A65C1C1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6">
    <w:name w:val="A3AF03AD226F4D68B2BFACAD3EE143CE6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5">
    <w:name w:val="AE27860BCAF84B21A7C1CDFB31206C66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">
    <w:name w:val="15F7AABB663B4EB3B57F56DA0D103EA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5">
    <w:name w:val="39BD18B5F01D4B7B89E9D5E05945C399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5">
    <w:name w:val="533C1F1AF2D746F78244A1502D6000CF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5">
    <w:name w:val="A16F16B5C49744579A26247E1FBEAE675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7">
    <w:name w:val="DCEE2C48CF4D4CCBA0225AB0DF9DCC68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7">
    <w:name w:val="7861A212982643BE80F6AC8834A8B1D2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7">
    <w:name w:val="2EC55534F4B54F2CB756A55BD553B34A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7">
    <w:name w:val="D042CEFB2618433999BB74E93219852C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7">
    <w:name w:val="BEE2D50D84D94F19A446FF014CCB7061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7">
    <w:name w:val="5023772386634664B71F03343A65C1C1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7">
    <w:name w:val="A3AF03AD226F4D68B2BFACAD3EE143CE7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6">
    <w:name w:val="AE27860BCAF84B21A7C1CDFB31206C66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1">
    <w:name w:val="15F7AABB663B4EB3B57F56DA0D103EA81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6">
    <w:name w:val="39BD18B5F01D4B7B89E9D5E05945C399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6">
    <w:name w:val="533C1F1AF2D746F78244A1502D6000CF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6">
    <w:name w:val="A16F16B5C49744579A26247E1FBEAE676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8">
    <w:name w:val="DCEE2C48CF4D4CCBA0225AB0DF9DCC68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8">
    <w:name w:val="7861A212982643BE80F6AC8834A8B1D2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8">
    <w:name w:val="2EC55534F4B54F2CB756A55BD553B34A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8">
    <w:name w:val="D042CEFB2618433999BB74E93219852C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8">
    <w:name w:val="BEE2D50D84D94F19A446FF014CCB7061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8">
    <w:name w:val="5023772386634664B71F03343A65C1C1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8">
    <w:name w:val="A3AF03AD226F4D68B2BFACAD3EE143CE8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7">
    <w:name w:val="AE27860BCAF84B21A7C1CDFB31206C66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2">
    <w:name w:val="15F7AABB663B4EB3B57F56DA0D103EA82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7">
    <w:name w:val="39BD18B5F01D4B7B89E9D5E05945C399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7">
    <w:name w:val="533C1F1AF2D746F78244A1502D6000CF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7">
    <w:name w:val="A16F16B5C49744579A26247E1FBEAE677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DCEE2C48CF4D4CCBA0225AB0DF9DCC689">
    <w:name w:val="DCEE2C48CF4D4CCBA0225AB0DF9DCC68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7861A212982643BE80F6AC8834A8B1D29">
    <w:name w:val="7861A212982643BE80F6AC8834A8B1D2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EC55534F4B54F2CB756A55BD553B34A9">
    <w:name w:val="2EC55534F4B54F2CB756A55BD553B34A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D042CEFB2618433999BB74E93219852C9">
    <w:name w:val="D042CEFB2618433999BB74E93219852C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BEE2D50D84D94F19A446FF014CCB70619">
    <w:name w:val="BEE2D50D84D94F19A446FF014CCB7061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5023772386634664B71F03343A65C1C19">
    <w:name w:val="5023772386634664B71F03343A65C1C1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3AF03AD226F4D68B2BFACAD3EE143CE9">
    <w:name w:val="A3AF03AD226F4D68B2BFACAD3EE143CE9"/>
    <w:rsid w:val="002B2F3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E27860BCAF84B21A7C1CDFB31206C668">
    <w:name w:val="AE27860BCAF84B21A7C1CDFB31206C66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15F7AABB663B4EB3B57F56DA0D103EA83">
    <w:name w:val="15F7AABB663B4EB3B57F56DA0D103EA83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39BD18B5F01D4B7B89E9D5E05945C3998">
    <w:name w:val="39BD18B5F01D4B7B89E9D5E05945C399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533C1F1AF2D746F78244A1502D6000CF8">
    <w:name w:val="533C1F1AF2D746F78244A1502D6000CF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16F16B5C49744579A26247E1FBEAE678">
    <w:name w:val="A16F16B5C49744579A26247E1FBEAE678"/>
    <w:rsid w:val="002B2F3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paragraph" w:customStyle="1" w:styleId="AD30178CDF96434EB263C7C44B6DF6EE">
    <w:name w:val="AD30178CDF96434EB263C7C44B6DF6EE"/>
    <w:rsid w:val="00A31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Eyre</dc:creator>
  <cp:lastModifiedBy>s423215</cp:lastModifiedBy>
  <cp:revision>2</cp:revision>
  <cp:lastPrinted>2012-04-30T06:54:00Z</cp:lastPrinted>
  <dcterms:created xsi:type="dcterms:W3CDTF">2019-01-29T02:51:00Z</dcterms:created>
  <dcterms:modified xsi:type="dcterms:W3CDTF">2019-01-29T02:51:00Z</dcterms:modified>
</cp:coreProperties>
</file>